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0C15" w14:textId="24C32EE7" w:rsidR="00C70C12" w:rsidRDefault="005A4C38" w:rsidP="003021B5">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7728" behindDoc="0" locked="0" layoutInCell="1" allowOverlap="1" wp14:anchorId="3A8D45D5" wp14:editId="7E012230">
                <wp:simplePos x="0" y="0"/>
                <wp:positionH relativeFrom="margin">
                  <wp:align>right</wp:align>
                </wp:positionH>
                <wp:positionV relativeFrom="paragraph">
                  <wp:posOffset>-74295</wp:posOffset>
                </wp:positionV>
                <wp:extent cx="7269480" cy="1146175"/>
                <wp:effectExtent l="0" t="0" r="2667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9480" cy="1146175"/>
                        </a:xfrm>
                        <a:prstGeom prst="rect">
                          <a:avLst/>
                        </a:prstGeom>
                        <a:solidFill>
                          <a:srgbClr val="000000"/>
                        </a:solidFill>
                        <a:ln w="9525">
                          <a:solidFill>
                            <a:srgbClr val="000000"/>
                          </a:solidFill>
                          <a:miter lim="800000"/>
                          <a:headEnd/>
                          <a:tailEnd/>
                        </a:ln>
                      </wps:spPr>
                      <wps:txbx>
                        <w:txbxContent>
                          <w:p w14:paraId="086898AC" w14:textId="5E9FB639" w:rsidR="004A1C8F" w:rsidRPr="007F1001" w:rsidRDefault="004A1C8F" w:rsidP="003021B5">
                            <w:pPr>
                              <w:spacing w:after="0" w:line="240" w:lineRule="auto"/>
                              <w:jc w:val="center"/>
                              <w:rPr>
                                <w:rFonts w:ascii="Times New Roman" w:hAnsi="Times New Roman"/>
                                <w:b/>
                                <w:color w:val="FFFFFF"/>
                                <w:sz w:val="64"/>
                                <w:szCs w:val="64"/>
                              </w:rPr>
                            </w:pPr>
                            <w:r w:rsidRPr="007F1001">
                              <w:rPr>
                                <w:rFonts w:ascii="Times New Roman" w:hAnsi="Times New Roman"/>
                                <w:b/>
                                <w:color w:val="FFFFFF"/>
                                <w:sz w:val="64"/>
                                <w:szCs w:val="64"/>
                              </w:rPr>
                              <w:t>The Tax Operation News, 20</w:t>
                            </w:r>
                            <w:r w:rsidR="009E578E" w:rsidRPr="007F1001">
                              <w:rPr>
                                <w:rFonts w:ascii="Times New Roman" w:hAnsi="Times New Roman"/>
                                <w:b/>
                                <w:color w:val="FFFFFF"/>
                                <w:sz w:val="64"/>
                                <w:szCs w:val="64"/>
                              </w:rPr>
                              <w:t>2</w:t>
                            </w:r>
                            <w:r w:rsidR="00B007AE">
                              <w:rPr>
                                <w:rFonts w:ascii="Times New Roman" w:hAnsi="Times New Roman"/>
                                <w:b/>
                                <w:color w:val="FFFFFF"/>
                                <w:sz w:val="64"/>
                                <w:szCs w:val="64"/>
                              </w:rPr>
                              <w:t>4</w:t>
                            </w:r>
                            <w:r w:rsidR="006A019A">
                              <w:rPr>
                                <w:rFonts w:ascii="Times New Roman" w:hAnsi="Times New Roman"/>
                                <w:b/>
                                <w:color w:val="FFFFFF"/>
                                <w:sz w:val="64"/>
                                <w:szCs w:val="64"/>
                              </w:rPr>
                              <w:t xml:space="preserve"> </w:t>
                            </w:r>
                            <w:r w:rsidRPr="007F1001">
                              <w:rPr>
                                <w:rFonts w:ascii="Times New Roman" w:hAnsi="Times New Roman"/>
                                <w:b/>
                                <w:color w:val="FFFFFF"/>
                                <w:sz w:val="64"/>
                                <w:szCs w:val="64"/>
                              </w:rPr>
                              <w:t>Issue</w:t>
                            </w:r>
                          </w:p>
                          <w:p w14:paraId="2FB5A8E5" w14:textId="77777777" w:rsidR="004A1C8F" w:rsidRDefault="004A1C8F" w:rsidP="00061D66">
                            <w:pPr>
                              <w:spacing w:after="0" w:line="240" w:lineRule="auto"/>
                              <w:ind w:left="720"/>
                              <w:rPr>
                                <w:rFonts w:ascii="Times New Roman" w:hAnsi="Times New Roman"/>
                                <w:b/>
                                <w:color w:val="FFFFFF"/>
                                <w:sz w:val="18"/>
                                <w:szCs w:val="18"/>
                              </w:rPr>
                            </w:pPr>
                            <w:r w:rsidRPr="003021B5">
                              <w:rPr>
                                <w:rFonts w:ascii="Times New Roman" w:hAnsi="Times New Roman"/>
                                <w:b/>
                                <w:color w:val="FFFFFF"/>
                                <w:sz w:val="18"/>
                                <w:szCs w:val="18"/>
                              </w:rPr>
                              <w:t>Income Tax Preparation</w:t>
                            </w:r>
                            <w:r>
                              <w:rPr>
                                <w:rFonts w:ascii="Times New Roman" w:hAnsi="Times New Roman"/>
                                <w:b/>
                                <w:color w:val="FFFFFF"/>
                                <w:sz w:val="18"/>
                                <w:szCs w:val="18"/>
                              </w:rPr>
                              <w:t xml:space="preserve"> Location:                                                             </w:t>
                            </w:r>
                            <w:r>
                              <w:rPr>
                                <w:rFonts w:ascii="Times New Roman" w:hAnsi="Times New Roman"/>
                                <w:b/>
                                <w:color w:val="FFFFFF"/>
                                <w:sz w:val="18"/>
                                <w:szCs w:val="18"/>
                              </w:rPr>
                              <w:tab/>
                            </w:r>
                            <w:r>
                              <w:rPr>
                                <w:rFonts w:ascii="Times New Roman" w:hAnsi="Times New Roman"/>
                                <w:b/>
                                <w:color w:val="FFFFFF"/>
                                <w:sz w:val="18"/>
                                <w:szCs w:val="18"/>
                              </w:rPr>
                              <w:tab/>
                              <w:t>Refund/Check Distribution Location:</w:t>
                            </w:r>
                          </w:p>
                          <w:p w14:paraId="671D2BAF" w14:textId="77777777" w:rsidR="004A1C8F" w:rsidRDefault="004A1C8F" w:rsidP="006134E3">
                            <w:pPr>
                              <w:spacing w:after="0" w:line="240" w:lineRule="auto"/>
                              <w:rPr>
                                <w:b/>
                                <w:color w:val="FFFFFF"/>
                                <w:sz w:val="18"/>
                                <w:szCs w:val="18"/>
                              </w:rPr>
                            </w:pPr>
                            <w:r>
                              <w:rPr>
                                <w:rFonts w:ascii="Times New Roman" w:hAnsi="Times New Roman"/>
                                <w:b/>
                                <w:color w:val="FFFFFF"/>
                                <w:sz w:val="18"/>
                                <w:szCs w:val="18"/>
                              </w:rPr>
                              <w:t xml:space="preserve">                        1201 Miller St., </w:t>
                            </w:r>
                            <w:r>
                              <w:rPr>
                                <w:b/>
                                <w:color w:val="FFFFFF"/>
                                <w:sz w:val="18"/>
                                <w:szCs w:val="18"/>
                              </w:rPr>
                              <w:t>Monroe, NC  28110</w:t>
                            </w:r>
                            <w:r>
                              <w:rPr>
                                <w:b/>
                                <w:color w:val="FFFFFF"/>
                                <w:sz w:val="18"/>
                                <w:szCs w:val="18"/>
                              </w:rPr>
                              <w:tab/>
                            </w:r>
                            <w:r>
                              <w:rPr>
                                <w:b/>
                                <w:color w:val="FFFFFF"/>
                                <w:sz w:val="18"/>
                                <w:szCs w:val="18"/>
                              </w:rPr>
                              <w:tab/>
                              <w:t xml:space="preserve">                                                              1205 Miller St., Monroe, NC  28110</w:t>
                            </w:r>
                          </w:p>
                          <w:p w14:paraId="6521D840" w14:textId="77777777" w:rsidR="004A1C8F" w:rsidRDefault="004A1C8F" w:rsidP="006134E3">
                            <w:pPr>
                              <w:spacing w:after="0"/>
                              <w:ind w:firstLine="720"/>
                              <w:rPr>
                                <w:rFonts w:ascii="Times New Roman" w:hAnsi="Times New Roman"/>
                                <w:b/>
                                <w:color w:val="FFFFFF"/>
                                <w:sz w:val="18"/>
                                <w:szCs w:val="18"/>
                              </w:rPr>
                            </w:pPr>
                            <w:r>
                              <w:rPr>
                                <w:rFonts w:ascii="Times New Roman" w:hAnsi="Times New Roman"/>
                                <w:b/>
                                <w:color w:val="FFFFFF"/>
                                <w:sz w:val="18"/>
                                <w:szCs w:val="18"/>
                              </w:rPr>
                              <w:t xml:space="preserve">        </w:t>
                            </w:r>
                            <w:r w:rsidRPr="003021B5">
                              <w:rPr>
                                <w:rFonts w:ascii="Times New Roman" w:hAnsi="Times New Roman"/>
                                <w:b/>
                                <w:color w:val="FFFFFF"/>
                                <w:sz w:val="18"/>
                                <w:szCs w:val="18"/>
                              </w:rPr>
                              <w:t>Office 704.635.7765</w:t>
                            </w:r>
                            <w:r>
                              <w:rPr>
                                <w:rFonts w:ascii="Times New Roman" w:hAnsi="Times New Roman"/>
                                <w:b/>
                                <w:color w:val="FFFFFF"/>
                                <w:sz w:val="18"/>
                                <w:szCs w:val="18"/>
                              </w:rPr>
                              <w:tab/>
                            </w:r>
                            <w:r>
                              <w:rPr>
                                <w:rFonts w:ascii="Times New Roman" w:hAnsi="Times New Roman"/>
                                <w:b/>
                                <w:color w:val="FFFFFF"/>
                                <w:sz w:val="18"/>
                                <w:szCs w:val="18"/>
                              </w:rPr>
                              <w:tab/>
                            </w:r>
                            <w:r>
                              <w:rPr>
                                <w:rFonts w:ascii="Times New Roman" w:hAnsi="Times New Roman"/>
                                <w:b/>
                                <w:color w:val="FFFFFF"/>
                                <w:sz w:val="18"/>
                                <w:szCs w:val="18"/>
                              </w:rPr>
                              <w:tab/>
                            </w:r>
                            <w:r>
                              <w:rPr>
                                <w:rFonts w:ascii="Times New Roman" w:hAnsi="Times New Roman"/>
                                <w:b/>
                                <w:color w:val="FFFFFF"/>
                                <w:sz w:val="18"/>
                                <w:szCs w:val="18"/>
                              </w:rPr>
                              <w:tab/>
                            </w:r>
                            <w:r w:rsidRPr="003021B5">
                              <w:rPr>
                                <w:rFonts w:ascii="Times New Roman" w:hAnsi="Times New Roman"/>
                                <w:b/>
                                <w:color w:val="FFFFFF"/>
                                <w:sz w:val="18"/>
                                <w:szCs w:val="18"/>
                              </w:rPr>
                              <w:tab/>
                            </w:r>
                            <w:r>
                              <w:rPr>
                                <w:rFonts w:ascii="Times New Roman" w:hAnsi="Times New Roman"/>
                                <w:b/>
                                <w:color w:val="FFFFFF"/>
                                <w:sz w:val="18"/>
                                <w:szCs w:val="18"/>
                              </w:rPr>
                              <w:t xml:space="preserve">                                        Refund Line: 704.776.4708</w:t>
                            </w:r>
                          </w:p>
                          <w:p w14:paraId="5E71FCDE" w14:textId="4813F961" w:rsidR="00354628" w:rsidRPr="009D3960" w:rsidRDefault="00354628" w:rsidP="00354628">
                            <w:pPr>
                              <w:spacing w:after="0" w:line="240" w:lineRule="auto"/>
                              <w:ind w:firstLine="720"/>
                              <w:jc w:val="center"/>
                              <w:rPr>
                                <w:rFonts w:ascii="Times New Roman" w:hAnsi="Times New Roman"/>
                                <w:b/>
                                <w:color w:val="FFFFFF"/>
                                <w:sz w:val="20"/>
                                <w:szCs w:val="20"/>
                              </w:rPr>
                            </w:pPr>
                            <w:r w:rsidRPr="009D3960">
                              <w:rPr>
                                <w:rFonts w:ascii="Times New Roman" w:hAnsi="Times New Roman"/>
                                <w:b/>
                                <w:color w:val="FFFFFF"/>
                                <w:sz w:val="20"/>
                                <w:szCs w:val="20"/>
                              </w:rPr>
                              <w:t>Editor: Tony C. Hubbard</w:t>
                            </w:r>
                            <w:r w:rsidR="009D3960">
                              <w:rPr>
                                <w:rFonts w:ascii="Times New Roman" w:hAnsi="Times New Roman"/>
                                <w:b/>
                                <w:color w:val="FFFFFF"/>
                                <w:sz w:val="20"/>
                                <w:szCs w:val="20"/>
                              </w:rPr>
                              <w:t xml:space="preserve">, </w:t>
                            </w:r>
                            <w:r w:rsidR="009D3960" w:rsidRPr="009D3960">
                              <w:rPr>
                                <w:rFonts w:ascii="Times New Roman" w:hAnsi="Times New Roman"/>
                                <w:b/>
                                <w:color w:val="FFFFFF"/>
                                <w:sz w:val="20"/>
                                <w:szCs w:val="20"/>
                              </w:rPr>
                              <w:t>CEO/Owner</w:t>
                            </w:r>
                            <w:r w:rsidRPr="009D3960">
                              <w:rPr>
                                <w:rFonts w:ascii="Times New Roman" w:hAnsi="Times New Roman"/>
                                <w:b/>
                                <w:color w:val="FFFFFF"/>
                                <w:sz w:val="20"/>
                                <w:szCs w:val="20"/>
                              </w:rPr>
                              <w:t xml:space="preserve"> &amp; Staff</w:t>
                            </w:r>
                          </w:p>
                          <w:p w14:paraId="55FEC6E2" w14:textId="77777777" w:rsidR="00354628" w:rsidRDefault="00354628" w:rsidP="006134E3">
                            <w:pPr>
                              <w:spacing w:after="0"/>
                              <w:ind w:firstLine="720"/>
                              <w:rPr>
                                <w:rFonts w:ascii="Times New Roman" w:hAnsi="Times New Roman"/>
                                <w:b/>
                                <w:color w:val="FFFFFF"/>
                                <w:sz w:val="18"/>
                                <w:szCs w:val="18"/>
                              </w:rPr>
                            </w:pPr>
                          </w:p>
                          <w:p w14:paraId="2A20BE12" w14:textId="77777777" w:rsidR="004A1C8F" w:rsidRPr="006E32E9" w:rsidRDefault="004A1C8F" w:rsidP="005E6FC1">
                            <w:pPr>
                              <w:spacing w:after="120"/>
                              <w:ind w:firstLine="720"/>
                              <w:jc w:val="center"/>
                              <w:rPr>
                                <w:b/>
                                <w:color w:val="FFFFFF"/>
                                <w:sz w:val="18"/>
                                <w:szCs w:val="18"/>
                              </w:rPr>
                            </w:pPr>
                          </w:p>
                          <w:p w14:paraId="45287694" w14:textId="77777777" w:rsidR="004A1C8F" w:rsidRDefault="004A1C8F" w:rsidP="0011115B">
                            <w:pPr>
                              <w:ind w:firstLine="720"/>
                              <w:jc w:val="center"/>
                              <w:rPr>
                                <w:rFonts w:ascii="Times New Roman" w:hAnsi="Times New Roman"/>
                                <w:b/>
                                <w:color w:val="FFFFFF"/>
                                <w:sz w:val="18"/>
                                <w:szCs w:val="18"/>
                              </w:rPr>
                            </w:pPr>
                          </w:p>
                          <w:p w14:paraId="3C59F4E4" w14:textId="77777777" w:rsidR="004A1C8F" w:rsidRDefault="004A1C8F" w:rsidP="0011115B">
                            <w:pPr>
                              <w:ind w:firstLine="720"/>
                              <w:jc w:val="center"/>
                              <w:rPr>
                                <w:rFonts w:ascii="Times New Roman" w:hAnsi="Times New Roman"/>
                                <w:b/>
                                <w:color w:val="FFFFFF"/>
                                <w:sz w:val="18"/>
                                <w:szCs w:val="18"/>
                              </w:rPr>
                            </w:pPr>
                          </w:p>
                          <w:p w14:paraId="6214A299" w14:textId="77777777" w:rsidR="004A1C8F" w:rsidRPr="006E32E9" w:rsidRDefault="004A1C8F" w:rsidP="0011115B">
                            <w:pPr>
                              <w:ind w:firstLine="720"/>
                              <w:jc w:val="center"/>
                              <w:rPr>
                                <w:b/>
                                <w:color w:val="FFFFFF"/>
                                <w:sz w:val="18"/>
                                <w:szCs w:val="18"/>
                              </w:rPr>
                            </w:pPr>
                            <w:r>
                              <w:rPr>
                                <w:rFonts w:ascii="Times New Roman" w:hAnsi="Times New Roman"/>
                                <w:b/>
                                <w:color w:val="FFFFFF"/>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D45D5" id="_x0000_t202" coordsize="21600,21600" o:spt="202" path="m,l,21600r21600,l21600,xe">
                <v:stroke joinstyle="miter"/>
                <v:path gradientshapeok="t" o:connecttype="rect"/>
              </v:shapetype>
              <v:shape id="Text Box 2" o:spid="_x0000_s1026" type="#_x0000_t202" style="position:absolute;margin-left:521.2pt;margin-top:-5.85pt;width:572.4pt;height:90.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" fillcolor="black">
                <v:textbox>
                  <w:txbxContent>
                    <w:p w14:paraId="086898AC" w14:textId="5E9FB639" w:rsidR="004A1C8F" w:rsidRPr="007F1001" w:rsidRDefault="004A1C8F" w:rsidP="003021B5">
                      <w:pPr>
                        <w:spacing w:after="0" w:line="240" w:lineRule="auto"/>
                        <w:jc w:val="center"/>
                        <w:rPr>
                          <w:rFonts w:ascii="Times New Roman" w:hAnsi="Times New Roman"/>
                          <w:b/>
                          <w:color w:val="FFFFFF"/>
                          <w:sz w:val="64"/>
                          <w:szCs w:val="64"/>
                        </w:rPr>
                      </w:pPr>
                      <w:r w:rsidRPr="007F1001">
                        <w:rPr>
                          <w:rFonts w:ascii="Times New Roman" w:hAnsi="Times New Roman"/>
                          <w:b/>
                          <w:color w:val="FFFFFF"/>
                          <w:sz w:val="64"/>
                          <w:szCs w:val="64"/>
                        </w:rPr>
                        <w:t>The Tax Operation News, 20</w:t>
                      </w:r>
                      <w:r w:rsidR="009E578E" w:rsidRPr="007F1001">
                        <w:rPr>
                          <w:rFonts w:ascii="Times New Roman" w:hAnsi="Times New Roman"/>
                          <w:b/>
                          <w:color w:val="FFFFFF"/>
                          <w:sz w:val="64"/>
                          <w:szCs w:val="64"/>
                        </w:rPr>
                        <w:t>2</w:t>
                      </w:r>
                      <w:r w:rsidR="00B007AE">
                        <w:rPr>
                          <w:rFonts w:ascii="Times New Roman" w:hAnsi="Times New Roman"/>
                          <w:b/>
                          <w:color w:val="FFFFFF"/>
                          <w:sz w:val="64"/>
                          <w:szCs w:val="64"/>
                        </w:rPr>
                        <w:t>4</w:t>
                      </w:r>
                      <w:r w:rsidR="006A019A">
                        <w:rPr>
                          <w:rFonts w:ascii="Times New Roman" w:hAnsi="Times New Roman"/>
                          <w:b/>
                          <w:color w:val="FFFFFF"/>
                          <w:sz w:val="64"/>
                          <w:szCs w:val="64"/>
                        </w:rPr>
                        <w:t xml:space="preserve"> </w:t>
                      </w:r>
                      <w:r w:rsidRPr="007F1001">
                        <w:rPr>
                          <w:rFonts w:ascii="Times New Roman" w:hAnsi="Times New Roman"/>
                          <w:b/>
                          <w:color w:val="FFFFFF"/>
                          <w:sz w:val="64"/>
                          <w:szCs w:val="64"/>
                        </w:rPr>
                        <w:t>Issue</w:t>
                      </w:r>
                    </w:p>
                    <w:p w14:paraId="2FB5A8E5" w14:textId="77777777" w:rsidR="004A1C8F" w:rsidRDefault="004A1C8F" w:rsidP="00061D66">
                      <w:pPr>
                        <w:spacing w:after="0" w:line="240" w:lineRule="auto"/>
                        <w:ind w:left="720"/>
                        <w:rPr>
                          <w:rFonts w:ascii="Times New Roman" w:hAnsi="Times New Roman"/>
                          <w:b/>
                          <w:color w:val="FFFFFF"/>
                          <w:sz w:val="18"/>
                          <w:szCs w:val="18"/>
                        </w:rPr>
                      </w:pPr>
                      <w:r w:rsidRPr="003021B5">
                        <w:rPr>
                          <w:rFonts w:ascii="Times New Roman" w:hAnsi="Times New Roman"/>
                          <w:b/>
                          <w:color w:val="FFFFFF"/>
                          <w:sz w:val="18"/>
                          <w:szCs w:val="18"/>
                        </w:rPr>
                        <w:t>Income Tax Preparation</w:t>
                      </w:r>
                      <w:r>
                        <w:rPr>
                          <w:rFonts w:ascii="Times New Roman" w:hAnsi="Times New Roman"/>
                          <w:b/>
                          <w:color w:val="FFFFFF"/>
                          <w:sz w:val="18"/>
                          <w:szCs w:val="18"/>
                        </w:rPr>
                        <w:t xml:space="preserve"> Location:                                                             </w:t>
                      </w:r>
                      <w:r>
                        <w:rPr>
                          <w:rFonts w:ascii="Times New Roman" w:hAnsi="Times New Roman"/>
                          <w:b/>
                          <w:color w:val="FFFFFF"/>
                          <w:sz w:val="18"/>
                          <w:szCs w:val="18"/>
                        </w:rPr>
                        <w:tab/>
                      </w:r>
                      <w:r>
                        <w:rPr>
                          <w:rFonts w:ascii="Times New Roman" w:hAnsi="Times New Roman"/>
                          <w:b/>
                          <w:color w:val="FFFFFF"/>
                          <w:sz w:val="18"/>
                          <w:szCs w:val="18"/>
                        </w:rPr>
                        <w:tab/>
                        <w:t>Refund/Check Distribution Location:</w:t>
                      </w:r>
                    </w:p>
                    <w:p w14:paraId="671D2BAF" w14:textId="77777777" w:rsidR="004A1C8F" w:rsidRDefault="004A1C8F" w:rsidP="006134E3">
                      <w:pPr>
                        <w:spacing w:after="0" w:line="240" w:lineRule="auto"/>
                        <w:rPr>
                          <w:b/>
                          <w:color w:val="FFFFFF"/>
                          <w:sz w:val="18"/>
                          <w:szCs w:val="18"/>
                        </w:rPr>
                      </w:pPr>
                      <w:r>
                        <w:rPr>
                          <w:rFonts w:ascii="Times New Roman" w:hAnsi="Times New Roman"/>
                          <w:b/>
                          <w:color w:val="FFFFFF"/>
                          <w:sz w:val="18"/>
                          <w:szCs w:val="18"/>
                        </w:rPr>
                        <w:t xml:space="preserve">                        1201 Miller St., </w:t>
                      </w:r>
                      <w:r>
                        <w:rPr>
                          <w:b/>
                          <w:color w:val="FFFFFF"/>
                          <w:sz w:val="18"/>
                          <w:szCs w:val="18"/>
                        </w:rPr>
                        <w:t>Monroe, NC  28110</w:t>
                      </w:r>
                      <w:r>
                        <w:rPr>
                          <w:b/>
                          <w:color w:val="FFFFFF"/>
                          <w:sz w:val="18"/>
                          <w:szCs w:val="18"/>
                        </w:rPr>
                        <w:tab/>
                      </w:r>
                      <w:r>
                        <w:rPr>
                          <w:b/>
                          <w:color w:val="FFFFFF"/>
                          <w:sz w:val="18"/>
                          <w:szCs w:val="18"/>
                        </w:rPr>
                        <w:tab/>
                        <w:t xml:space="preserve">                                                              1205 Miller St., Monroe, NC  28110</w:t>
                      </w:r>
                    </w:p>
                    <w:p w14:paraId="6521D840" w14:textId="77777777" w:rsidR="004A1C8F" w:rsidRDefault="004A1C8F" w:rsidP="006134E3">
                      <w:pPr>
                        <w:spacing w:after="0"/>
                        <w:ind w:firstLine="720"/>
                        <w:rPr>
                          <w:rFonts w:ascii="Times New Roman" w:hAnsi="Times New Roman"/>
                          <w:b/>
                          <w:color w:val="FFFFFF"/>
                          <w:sz w:val="18"/>
                          <w:szCs w:val="18"/>
                        </w:rPr>
                      </w:pPr>
                      <w:r>
                        <w:rPr>
                          <w:rFonts w:ascii="Times New Roman" w:hAnsi="Times New Roman"/>
                          <w:b/>
                          <w:color w:val="FFFFFF"/>
                          <w:sz w:val="18"/>
                          <w:szCs w:val="18"/>
                        </w:rPr>
                        <w:t xml:space="preserve">        </w:t>
                      </w:r>
                      <w:r w:rsidRPr="003021B5">
                        <w:rPr>
                          <w:rFonts w:ascii="Times New Roman" w:hAnsi="Times New Roman"/>
                          <w:b/>
                          <w:color w:val="FFFFFF"/>
                          <w:sz w:val="18"/>
                          <w:szCs w:val="18"/>
                        </w:rPr>
                        <w:t>Office 704.635.7765</w:t>
                      </w:r>
                      <w:r>
                        <w:rPr>
                          <w:rFonts w:ascii="Times New Roman" w:hAnsi="Times New Roman"/>
                          <w:b/>
                          <w:color w:val="FFFFFF"/>
                          <w:sz w:val="18"/>
                          <w:szCs w:val="18"/>
                        </w:rPr>
                        <w:tab/>
                      </w:r>
                      <w:r>
                        <w:rPr>
                          <w:rFonts w:ascii="Times New Roman" w:hAnsi="Times New Roman"/>
                          <w:b/>
                          <w:color w:val="FFFFFF"/>
                          <w:sz w:val="18"/>
                          <w:szCs w:val="18"/>
                        </w:rPr>
                        <w:tab/>
                      </w:r>
                      <w:r>
                        <w:rPr>
                          <w:rFonts w:ascii="Times New Roman" w:hAnsi="Times New Roman"/>
                          <w:b/>
                          <w:color w:val="FFFFFF"/>
                          <w:sz w:val="18"/>
                          <w:szCs w:val="18"/>
                        </w:rPr>
                        <w:tab/>
                      </w:r>
                      <w:r>
                        <w:rPr>
                          <w:rFonts w:ascii="Times New Roman" w:hAnsi="Times New Roman"/>
                          <w:b/>
                          <w:color w:val="FFFFFF"/>
                          <w:sz w:val="18"/>
                          <w:szCs w:val="18"/>
                        </w:rPr>
                        <w:tab/>
                      </w:r>
                      <w:r w:rsidRPr="003021B5">
                        <w:rPr>
                          <w:rFonts w:ascii="Times New Roman" w:hAnsi="Times New Roman"/>
                          <w:b/>
                          <w:color w:val="FFFFFF"/>
                          <w:sz w:val="18"/>
                          <w:szCs w:val="18"/>
                        </w:rPr>
                        <w:tab/>
                      </w:r>
                      <w:r>
                        <w:rPr>
                          <w:rFonts w:ascii="Times New Roman" w:hAnsi="Times New Roman"/>
                          <w:b/>
                          <w:color w:val="FFFFFF"/>
                          <w:sz w:val="18"/>
                          <w:szCs w:val="18"/>
                        </w:rPr>
                        <w:t xml:space="preserve">                                        Refund Line: 704.776.4708</w:t>
                      </w:r>
                    </w:p>
                    <w:p w14:paraId="5E71FCDE" w14:textId="4813F961" w:rsidR="00354628" w:rsidRPr="009D3960" w:rsidRDefault="00354628" w:rsidP="00354628">
                      <w:pPr>
                        <w:spacing w:after="0" w:line="240" w:lineRule="auto"/>
                        <w:ind w:firstLine="720"/>
                        <w:jc w:val="center"/>
                        <w:rPr>
                          <w:rFonts w:ascii="Times New Roman" w:hAnsi="Times New Roman"/>
                          <w:b/>
                          <w:color w:val="FFFFFF"/>
                          <w:sz w:val="20"/>
                          <w:szCs w:val="20"/>
                        </w:rPr>
                      </w:pPr>
                      <w:r w:rsidRPr="009D3960">
                        <w:rPr>
                          <w:rFonts w:ascii="Times New Roman" w:hAnsi="Times New Roman"/>
                          <w:b/>
                          <w:color w:val="FFFFFF"/>
                          <w:sz w:val="20"/>
                          <w:szCs w:val="20"/>
                        </w:rPr>
                        <w:t>Editor: Tony C. Hubbard</w:t>
                      </w:r>
                      <w:r w:rsidR="009D3960">
                        <w:rPr>
                          <w:rFonts w:ascii="Times New Roman" w:hAnsi="Times New Roman"/>
                          <w:b/>
                          <w:color w:val="FFFFFF"/>
                          <w:sz w:val="20"/>
                          <w:szCs w:val="20"/>
                        </w:rPr>
                        <w:t xml:space="preserve">, </w:t>
                      </w:r>
                      <w:r w:rsidR="009D3960" w:rsidRPr="009D3960">
                        <w:rPr>
                          <w:rFonts w:ascii="Times New Roman" w:hAnsi="Times New Roman"/>
                          <w:b/>
                          <w:color w:val="FFFFFF"/>
                          <w:sz w:val="20"/>
                          <w:szCs w:val="20"/>
                        </w:rPr>
                        <w:t>CEO/Owner</w:t>
                      </w:r>
                      <w:r w:rsidRPr="009D3960">
                        <w:rPr>
                          <w:rFonts w:ascii="Times New Roman" w:hAnsi="Times New Roman"/>
                          <w:b/>
                          <w:color w:val="FFFFFF"/>
                          <w:sz w:val="20"/>
                          <w:szCs w:val="20"/>
                        </w:rPr>
                        <w:t xml:space="preserve"> &amp; Staff</w:t>
                      </w:r>
                    </w:p>
                    <w:p w14:paraId="55FEC6E2" w14:textId="77777777" w:rsidR="00354628" w:rsidRDefault="00354628" w:rsidP="006134E3">
                      <w:pPr>
                        <w:spacing w:after="0"/>
                        <w:ind w:firstLine="720"/>
                        <w:rPr>
                          <w:rFonts w:ascii="Times New Roman" w:hAnsi="Times New Roman"/>
                          <w:b/>
                          <w:color w:val="FFFFFF"/>
                          <w:sz w:val="18"/>
                          <w:szCs w:val="18"/>
                        </w:rPr>
                      </w:pPr>
                    </w:p>
                    <w:p w14:paraId="2A20BE12" w14:textId="77777777" w:rsidR="004A1C8F" w:rsidRPr="006E32E9" w:rsidRDefault="004A1C8F" w:rsidP="005E6FC1">
                      <w:pPr>
                        <w:spacing w:after="120"/>
                        <w:ind w:firstLine="720"/>
                        <w:jc w:val="center"/>
                        <w:rPr>
                          <w:b/>
                          <w:color w:val="FFFFFF"/>
                          <w:sz w:val="18"/>
                          <w:szCs w:val="18"/>
                        </w:rPr>
                      </w:pPr>
                    </w:p>
                    <w:p w14:paraId="45287694" w14:textId="77777777" w:rsidR="004A1C8F" w:rsidRDefault="004A1C8F" w:rsidP="0011115B">
                      <w:pPr>
                        <w:ind w:firstLine="720"/>
                        <w:jc w:val="center"/>
                        <w:rPr>
                          <w:rFonts w:ascii="Times New Roman" w:hAnsi="Times New Roman"/>
                          <w:b/>
                          <w:color w:val="FFFFFF"/>
                          <w:sz w:val="18"/>
                          <w:szCs w:val="18"/>
                        </w:rPr>
                      </w:pPr>
                    </w:p>
                    <w:p w14:paraId="3C59F4E4" w14:textId="77777777" w:rsidR="004A1C8F" w:rsidRDefault="004A1C8F" w:rsidP="0011115B">
                      <w:pPr>
                        <w:ind w:firstLine="720"/>
                        <w:jc w:val="center"/>
                        <w:rPr>
                          <w:rFonts w:ascii="Times New Roman" w:hAnsi="Times New Roman"/>
                          <w:b/>
                          <w:color w:val="FFFFFF"/>
                          <w:sz w:val="18"/>
                          <w:szCs w:val="18"/>
                        </w:rPr>
                      </w:pPr>
                    </w:p>
                    <w:p w14:paraId="6214A299" w14:textId="77777777" w:rsidR="004A1C8F" w:rsidRPr="006E32E9" w:rsidRDefault="004A1C8F" w:rsidP="0011115B">
                      <w:pPr>
                        <w:ind w:firstLine="720"/>
                        <w:jc w:val="center"/>
                        <w:rPr>
                          <w:b/>
                          <w:color w:val="FFFFFF"/>
                          <w:sz w:val="18"/>
                          <w:szCs w:val="18"/>
                        </w:rPr>
                      </w:pPr>
                      <w:r>
                        <w:rPr>
                          <w:rFonts w:ascii="Times New Roman" w:hAnsi="Times New Roman"/>
                          <w:b/>
                          <w:color w:val="FFFFFF"/>
                          <w:sz w:val="18"/>
                          <w:szCs w:val="18"/>
                        </w:rPr>
                        <w:tab/>
                      </w:r>
                    </w:p>
                  </w:txbxContent>
                </v:textbox>
                <w10:wrap anchorx="margin"/>
              </v:shape>
            </w:pict>
          </mc:Fallback>
        </mc:AlternateContent>
      </w:r>
    </w:p>
    <w:p w14:paraId="329767AF" w14:textId="77777777" w:rsidR="00C70C12" w:rsidRDefault="00C70C12" w:rsidP="00C70C12">
      <w:pPr>
        <w:spacing w:after="0" w:line="240" w:lineRule="auto"/>
        <w:jc w:val="right"/>
        <w:rPr>
          <w:rFonts w:ascii="Times New Roman" w:hAnsi="Times New Roman"/>
          <w:sz w:val="24"/>
          <w:szCs w:val="24"/>
        </w:rPr>
      </w:pPr>
    </w:p>
    <w:p w14:paraId="7571672F" w14:textId="77777777" w:rsidR="003021B5" w:rsidRDefault="003021B5" w:rsidP="00C70C12">
      <w:pPr>
        <w:spacing w:after="0" w:line="240" w:lineRule="auto"/>
        <w:jc w:val="right"/>
        <w:rPr>
          <w:rFonts w:ascii="Times New Roman" w:hAnsi="Times New Roman"/>
          <w:sz w:val="24"/>
          <w:szCs w:val="24"/>
        </w:rPr>
      </w:pPr>
    </w:p>
    <w:p w14:paraId="1A906246" w14:textId="77777777" w:rsidR="003021B5" w:rsidRDefault="003021B5" w:rsidP="00C70C12">
      <w:pPr>
        <w:spacing w:after="0" w:line="240" w:lineRule="auto"/>
        <w:jc w:val="right"/>
        <w:rPr>
          <w:rFonts w:ascii="Times New Roman" w:hAnsi="Times New Roman"/>
          <w:sz w:val="24"/>
          <w:szCs w:val="24"/>
        </w:rPr>
      </w:pPr>
    </w:p>
    <w:p w14:paraId="3016D5FF" w14:textId="77777777" w:rsidR="00C21ABA" w:rsidRDefault="00C21ABA" w:rsidP="008B58B5">
      <w:pPr>
        <w:spacing w:after="0" w:line="240" w:lineRule="auto"/>
        <w:ind w:right="72"/>
        <w:rPr>
          <w:rFonts w:ascii="Times New Roman" w:hAnsi="Times New Roman"/>
          <w:b/>
          <w:color w:val="000000"/>
          <w:sz w:val="40"/>
          <w:szCs w:val="40"/>
        </w:rPr>
      </w:pPr>
      <w:bookmarkStart w:id="0" w:name="_Hlk499894811"/>
      <w:bookmarkStart w:id="1" w:name="_Hlk499906891"/>
    </w:p>
    <w:p w14:paraId="18C6C19E" w14:textId="77777777" w:rsidR="009F176A" w:rsidRPr="009E0B95" w:rsidRDefault="009F176A" w:rsidP="008B58B5">
      <w:pPr>
        <w:spacing w:after="0" w:line="240" w:lineRule="auto"/>
        <w:ind w:right="72"/>
        <w:rPr>
          <w:rFonts w:ascii="Times New Roman" w:hAnsi="Times New Roman"/>
          <w:b/>
          <w:bCs/>
          <w:color w:val="000000"/>
          <w:sz w:val="28"/>
          <w:szCs w:val="28"/>
        </w:rPr>
      </w:pPr>
    </w:p>
    <w:p w14:paraId="27B050D4" w14:textId="464D2665" w:rsidR="00A86728" w:rsidRPr="00A86728" w:rsidRDefault="00B007AE" w:rsidP="008B58B5">
      <w:pPr>
        <w:spacing w:after="0" w:line="240" w:lineRule="auto"/>
        <w:ind w:right="72"/>
        <w:rPr>
          <w:rFonts w:ascii="Times New Roman" w:hAnsi="Times New Roman"/>
          <w:color w:val="000000"/>
        </w:rPr>
      </w:pPr>
      <w:r>
        <w:rPr>
          <w:rFonts w:ascii="Times New Roman" w:hAnsi="Times New Roman"/>
          <w:b/>
          <w:bCs/>
          <w:color w:val="000000"/>
          <w:sz w:val="36"/>
          <w:szCs w:val="36"/>
        </w:rPr>
        <w:t>T</w:t>
      </w:r>
      <w:r w:rsidRPr="00DF29FA">
        <w:rPr>
          <w:rFonts w:ascii="Times New Roman" w:hAnsi="Times New Roman"/>
          <w:color w:val="000000"/>
        </w:rPr>
        <w:t>ax season kickoff 202</w:t>
      </w:r>
      <w:r w:rsidR="00470EDD" w:rsidRPr="00DF29FA">
        <w:rPr>
          <w:rFonts w:ascii="Times New Roman" w:hAnsi="Times New Roman"/>
          <w:color w:val="000000"/>
        </w:rPr>
        <w:t>4</w:t>
      </w:r>
      <w:r w:rsidR="0072674F" w:rsidRPr="00DF29FA">
        <w:rPr>
          <w:rFonts w:ascii="Times New Roman" w:hAnsi="Times New Roman"/>
          <w:color w:val="000000"/>
        </w:rPr>
        <w:t xml:space="preserve"> is upon us</w:t>
      </w:r>
      <w:r w:rsidR="006C59C0" w:rsidRPr="00DF29FA">
        <w:rPr>
          <w:rFonts w:ascii="Times New Roman" w:hAnsi="Times New Roman"/>
          <w:color w:val="000000"/>
        </w:rPr>
        <w:t xml:space="preserve">. </w:t>
      </w:r>
      <w:r w:rsidR="002C4F0F" w:rsidRPr="002C4F0F">
        <w:rPr>
          <w:rFonts w:ascii="Times New Roman" w:hAnsi="Times New Roman"/>
          <w:color w:val="000000"/>
        </w:rPr>
        <w:t xml:space="preserve">Our staff is </w:t>
      </w:r>
      <w:r w:rsidR="0072674F">
        <w:rPr>
          <w:rFonts w:ascii="Times New Roman" w:hAnsi="Times New Roman"/>
          <w:color w:val="000000"/>
        </w:rPr>
        <w:t>fir</w:t>
      </w:r>
      <w:r w:rsidR="002C4F0F" w:rsidRPr="002C4F0F">
        <w:rPr>
          <w:rFonts w:ascii="Times New Roman" w:hAnsi="Times New Roman"/>
          <w:color w:val="000000"/>
        </w:rPr>
        <w:t xml:space="preserve">ed up and ready to go to assist individuals with </w:t>
      </w:r>
      <w:r w:rsidR="0072674F">
        <w:rPr>
          <w:rFonts w:ascii="Times New Roman" w:hAnsi="Times New Roman"/>
          <w:color w:val="000000"/>
        </w:rPr>
        <w:t>thei</w:t>
      </w:r>
      <w:r w:rsidR="002C4F0F" w:rsidRPr="002C4F0F">
        <w:rPr>
          <w:rFonts w:ascii="Times New Roman" w:hAnsi="Times New Roman"/>
          <w:color w:val="000000"/>
        </w:rPr>
        <w:t xml:space="preserve">r tax needs. The Tax Operation takes pleasure in the fact that we </w:t>
      </w:r>
      <w:proofErr w:type="gramStart"/>
      <w:r w:rsidR="002C4F0F" w:rsidRPr="002C4F0F">
        <w:rPr>
          <w:rFonts w:ascii="Times New Roman" w:hAnsi="Times New Roman"/>
          <w:color w:val="000000"/>
        </w:rPr>
        <w:t>are able to</w:t>
      </w:r>
      <w:proofErr w:type="gramEnd"/>
      <w:r w:rsidR="002C4F0F" w:rsidRPr="002C4F0F">
        <w:rPr>
          <w:rFonts w:ascii="Times New Roman" w:hAnsi="Times New Roman"/>
          <w:color w:val="000000"/>
        </w:rPr>
        <w:t xml:space="preserve"> provide exceptional commitment in training our office personnel. Our 2024 staff will be as follows: </w:t>
      </w:r>
      <w:r w:rsidR="002C4F0F" w:rsidRPr="002C4F0F">
        <w:rPr>
          <w:rFonts w:ascii="Times New Roman" w:hAnsi="Times New Roman"/>
          <w:b/>
          <w:bCs/>
          <w:color w:val="000000"/>
        </w:rPr>
        <w:t>Laura Allen, Sonya Blake, Aliyah Coffie, Franz Coffie, Timothy Harrell, Persephone Rogers, Cecilla Ross Maske, Dillan Ruff-Hubbard, Sandra Stokes</w:t>
      </w:r>
      <w:r w:rsidR="002C4F0F" w:rsidRPr="002C4F0F">
        <w:rPr>
          <w:rFonts w:ascii="Times New Roman" w:hAnsi="Times New Roman"/>
          <w:color w:val="000000"/>
        </w:rPr>
        <w:t xml:space="preserve"> and </w:t>
      </w:r>
      <w:r w:rsidR="002C4F0F" w:rsidRPr="002C4F0F">
        <w:rPr>
          <w:rFonts w:ascii="Times New Roman" w:hAnsi="Times New Roman"/>
          <w:b/>
          <w:bCs/>
          <w:color w:val="000000"/>
        </w:rPr>
        <w:t>Doris Williams.</w:t>
      </w:r>
      <w:r w:rsidR="002C4F0F" w:rsidRPr="002C4F0F">
        <w:rPr>
          <w:rFonts w:ascii="Times New Roman" w:hAnsi="Times New Roman"/>
          <w:color w:val="000000"/>
        </w:rPr>
        <w:t xml:space="preserve">  </w:t>
      </w:r>
      <w:r w:rsidR="00470EDD" w:rsidRPr="00470EDD">
        <w:rPr>
          <w:rFonts w:ascii="Times New Roman" w:hAnsi="Times New Roman"/>
          <w:color w:val="000000"/>
        </w:rPr>
        <w:t xml:space="preserve">As we near the end of 2023 and approach another tax season, The Tax Operation is dedicated to making sure your needs are met. </w:t>
      </w:r>
      <w:r w:rsidR="00575820" w:rsidRPr="00575820">
        <w:rPr>
          <w:rFonts w:ascii="Times New Roman" w:hAnsi="Times New Roman"/>
          <w:color w:val="000000"/>
        </w:rPr>
        <w:t xml:space="preserve">Tax Time can induce a wide range of emotions. </w:t>
      </w:r>
      <w:r w:rsidR="0022382C" w:rsidRPr="00431934">
        <w:rPr>
          <w:rFonts w:ascii="Times New Roman" w:hAnsi="Times New Roman"/>
          <w:color w:val="000000"/>
        </w:rPr>
        <w:t xml:space="preserve">We </w:t>
      </w:r>
      <w:r w:rsidR="000B3D75">
        <w:rPr>
          <w:rFonts w:ascii="Times New Roman" w:hAnsi="Times New Roman"/>
          <w:color w:val="000000"/>
        </w:rPr>
        <w:t>openly</w:t>
      </w:r>
      <w:r w:rsidR="0022382C" w:rsidRPr="00431934">
        <w:rPr>
          <w:rFonts w:ascii="Times New Roman" w:hAnsi="Times New Roman"/>
          <w:color w:val="000000"/>
        </w:rPr>
        <w:t xml:space="preserve"> express our appreciation and gratitude for your commitment to ensuring The Tax Operation continues to thrive. </w:t>
      </w:r>
      <w:r w:rsidR="0022382C" w:rsidRPr="00431934">
        <w:rPr>
          <w:rFonts w:ascii="Times New Roman" w:hAnsi="Times New Roman"/>
          <w:b/>
          <w:color w:val="000000"/>
        </w:rPr>
        <w:t>THANK YOU</w:t>
      </w:r>
      <w:r w:rsidR="001C4FBE" w:rsidRPr="00431934">
        <w:rPr>
          <w:rFonts w:ascii="Times New Roman" w:hAnsi="Times New Roman"/>
          <w:color w:val="000000"/>
        </w:rPr>
        <w:t xml:space="preserve"> for choosing and partnering with The Tax Operation</w:t>
      </w:r>
      <w:r w:rsidR="008F4070">
        <w:rPr>
          <w:rFonts w:ascii="Times New Roman" w:hAnsi="Times New Roman"/>
          <w:color w:val="000000"/>
        </w:rPr>
        <w:t xml:space="preserve">. </w:t>
      </w:r>
      <w:r w:rsidR="00A5410A" w:rsidRPr="002C4F0F">
        <w:rPr>
          <w:rFonts w:ascii="Times New Roman" w:hAnsi="Times New Roman"/>
          <w:b/>
          <w:bCs/>
        </w:rPr>
        <w:t>February 15</w:t>
      </w:r>
      <w:r w:rsidR="00A5410A" w:rsidRPr="002C4F0F">
        <w:rPr>
          <w:rFonts w:ascii="Times New Roman" w:hAnsi="Times New Roman"/>
          <w:b/>
          <w:bCs/>
          <w:vertAlign w:val="superscript"/>
        </w:rPr>
        <w:t>th</w:t>
      </w:r>
      <w:r w:rsidR="00A5410A">
        <w:rPr>
          <w:rFonts w:ascii="Times New Roman" w:hAnsi="Times New Roman"/>
        </w:rPr>
        <w:t xml:space="preserve"> is the expected issue date for refunds with </w:t>
      </w:r>
      <w:r w:rsidR="00082E40">
        <w:rPr>
          <w:rFonts w:ascii="Times New Roman" w:hAnsi="Times New Roman"/>
        </w:rPr>
        <w:t xml:space="preserve">the </w:t>
      </w:r>
      <w:r w:rsidR="00A5410A" w:rsidRPr="00A5410A">
        <w:rPr>
          <w:rFonts w:ascii="Times New Roman" w:hAnsi="Times New Roman"/>
        </w:rPr>
        <w:t xml:space="preserve">Earned Income Tax Credit (EITC) </w:t>
      </w:r>
      <w:r w:rsidR="00A5410A">
        <w:rPr>
          <w:rFonts w:ascii="Times New Roman" w:hAnsi="Times New Roman"/>
        </w:rPr>
        <w:t>and</w:t>
      </w:r>
      <w:r w:rsidR="00A5410A" w:rsidRPr="00A5410A">
        <w:rPr>
          <w:rFonts w:ascii="Times New Roman" w:hAnsi="Times New Roman"/>
        </w:rPr>
        <w:t xml:space="preserve"> Child Tax Credit (CTC),</w:t>
      </w:r>
      <w:r w:rsidR="00A5410A">
        <w:rPr>
          <w:rFonts w:ascii="Times New Roman" w:hAnsi="Times New Roman"/>
        </w:rPr>
        <w:t xml:space="preserve"> </w:t>
      </w:r>
      <w:r w:rsidR="00A5410A" w:rsidRPr="00A5410A">
        <w:rPr>
          <w:rFonts w:ascii="Times New Roman" w:hAnsi="Times New Roman"/>
        </w:rPr>
        <w:t>since these credits have often been the focus of misuse and abuse</w:t>
      </w:r>
      <w:r w:rsidR="009A1908">
        <w:rPr>
          <w:rFonts w:ascii="Times New Roman" w:hAnsi="Times New Roman"/>
        </w:rPr>
        <w:t>.</w:t>
      </w:r>
    </w:p>
    <w:p w14:paraId="1120793D" w14:textId="51433E4B" w:rsidR="007C6A5A" w:rsidRPr="00DC61CA" w:rsidRDefault="007C6A5A" w:rsidP="002673BC">
      <w:pPr>
        <w:spacing w:after="0" w:line="240" w:lineRule="auto"/>
        <w:ind w:right="72"/>
        <w:rPr>
          <w:rFonts w:ascii="Times New Roman" w:hAnsi="Times New Roman"/>
        </w:rPr>
      </w:pPr>
      <w:bookmarkStart w:id="2" w:name="_Hlk119926121"/>
      <w:r w:rsidRPr="00DC61CA">
        <w:rPr>
          <w:rFonts w:ascii="Times New Roman" w:hAnsi="Times New Roman"/>
          <w:b/>
          <w:bCs/>
          <w:sz w:val="36"/>
          <w:szCs w:val="36"/>
        </w:rPr>
        <w:t>T</w:t>
      </w:r>
      <w:bookmarkEnd w:id="2"/>
      <w:r w:rsidRPr="00DC61CA">
        <w:rPr>
          <w:rFonts w:ascii="Times New Roman" w:hAnsi="Times New Roman"/>
        </w:rPr>
        <w:t>he</w:t>
      </w:r>
      <w:r w:rsidR="002673BC" w:rsidRPr="00DC61CA">
        <w:rPr>
          <w:rFonts w:ascii="Times New Roman" w:hAnsi="Times New Roman"/>
        </w:rPr>
        <w:t xml:space="preserve"> IRS is wanting to crack down on third-party payment reporting</w:t>
      </w:r>
      <w:r w:rsidR="0037402C">
        <w:rPr>
          <w:rFonts w:ascii="Times New Roman" w:hAnsi="Times New Roman"/>
        </w:rPr>
        <w:t xml:space="preserve">. </w:t>
      </w:r>
      <w:r w:rsidR="0037402C" w:rsidRPr="0037402C">
        <w:rPr>
          <w:rFonts w:ascii="Times New Roman" w:hAnsi="Times New Roman"/>
        </w:rPr>
        <w:t>If you've been using payment apps like</w:t>
      </w:r>
      <w:r w:rsidR="00737954">
        <w:rPr>
          <w:rFonts w:ascii="Times New Roman" w:hAnsi="Times New Roman"/>
        </w:rPr>
        <w:t xml:space="preserve"> </w:t>
      </w:r>
      <w:r w:rsidR="00737954" w:rsidRPr="0037402C">
        <w:rPr>
          <w:rFonts w:ascii="Times New Roman" w:hAnsi="Times New Roman"/>
          <w:b/>
          <w:bCs/>
        </w:rPr>
        <w:t>Cash App</w:t>
      </w:r>
      <w:r w:rsidR="0037402C" w:rsidRPr="0037402C">
        <w:rPr>
          <w:rFonts w:ascii="Times New Roman" w:hAnsi="Times New Roman"/>
        </w:rPr>
        <w:t xml:space="preserve">, </w:t>
      </w:r>
      <w:r w:rsidR="0037402C" w:rsidRPr="0037402C">
        <w:rPr>
          <w:rFonts w:ascii="Times New Roman" w:hAnsi="Times New Roman"/>
          <w:b/>
          <w:bCs/>
        </w:rPr>
        <w:t>PayPal</w:t>
      </w:r>
      <w:r w:rsidR="0037402C" w:rsidRPr="0037402C">
        <w:rPr>
          <w:rFonts w:ascii="Times New Roman" w:hAnsi="Times New Roman"/>
        </w:rPr>
        <w:t xml:space="preserve">, or </w:t>
      </w:r>
      <w:r w:rsidR="00737954" w:rsidRPr="0037402C">
        <w:rPr>
          <w:rFonts w:ascii="Times New Roman" w:hAnsi="Times New Roman"/>
          <w:b/>
          <w:bCs/>
        </w:rPr>
        <w:t>Venmo</w:t>
      </w:r>
      <w:r w:rsidR="0037402C" w:rsidRPr="0037402C">
        <w:rPr>
          <w:rFonts w:ascii="Times New Roman" w:hAnsi="Times New Roman"/>
        </w:rPr>
        <w:t xml:space="preserve"> to manage your finances</w:t>
      </w:r>
      <w:r w:rsidR="00B145FC">
        <w:rPr>
          <w:rFonts w:ascii="Times New Roman" w:hAnsi="Times New Roman"/>
        </w:rPr>
        <w:t>, t</w:t>
      </w:r>
      <w:r w:rsidR="00B145FC" w:rsidRPr="00B145FC">
        <w:rPr>
          <w:rFonts w:ascii="Times New Roman" w:hAnsi="Times New Roman"/>
        </w:rPr>
        <w:t xml:space="preserve">he agency recently announced that it is postponing the implementation of a 2021 law, for the second consecutive year, which mandates payment platforms to send tax forms </w:t>
      </w:r>
      <w:r w:rsidR="00B145FC" w:rsidRPr="000212E2">
        <w:rPr>
          <w:rFonts w:ascii="Times New Roman" w:hAnsi="Times New Roman"/>
          <w:b/>
          <w:bCs/>
        </w:rPr>
        <w:t>(1099-Ks)</w:t>
      </w:r>
      <w:r w:rsidR="00B145FC" w:rsidRPr="00B145FC">
        <w:rPr>
          <w:rFonts w:ascii="Times New Roman" w:hAnsi="Times New Roman"/>
        </w:rPr>
        <w:t xml:space="preserve"> to individuals receiving more than $600 in a tax year.</w:t>
      </w:r>
      <w:r w:rsidR="00B145FC">
        <w:rPr>
          <w:rFonts w:ascii="Times New Roman" w:hAnsi="Times New Roman"/>
        </w:rPr>
        <w:t xml:space="preserve"> </w:t>
      </w:r>
      <w:r w:rsidR="004B6186" w:rsidRPr="00DC61CA">
        <w:rPr>
          <w:rFonts w:ascii="Times New Roman" w:hAnsi="Times New Roman"/>
        </w:rPr>
        <w:t xml:space="preserve">Earned income is taxable; however, reimbursements from family or friends and payments of that nature do not create a tax burden for individuals because it's not considered income. </w:t>
      </w:r>
      <w:r w:rsidR="00AA4DF4" w:rsidRPr="00DC61CA">
        <w:rPr>
          <w:rFonts w:ascii="Times New Roman" w:hAnsi="Times New Roman"/>
        </w:rPr>
        <w:t xml:space="preserve">For 2023, the IRS is delaying the implementation of its new reporting rule to make the process of filing 2023 tax returns easier on individuals and tax professionals. </w:t>
      </w:r>
      <w:r w:rsidR="00D779A2" w:rsidRPr="00D779A2">
        <w:rPr>
          <w:rFonts w:ascii="Times New Roman" w:hAnsi="Times New Roman"/>
        </w:rPr>
        <w:t>Instead of the $600 threshold, the reporting requirement will only kick in for those receiving more than $5,000 in payments through apps like PayPal.</w:t>
      </w:r>
      <w:r w:rsidR="001D27AF">
        <w:rPr>
          <w:rFonts w:ascii="Times New Roman" w:hAnsi="Times New Roman"/>
        </w:rPr>
        <w:t xml:space="preserve"> </w:t>
      </w:r>
      <w:r w:rsidR="001D27AF" w:rsidRPr="001D27AF">
        <w:rPr>
          <w:rFonts w:ascii="Times New Roman" w:hAnsi="Times New Roman"/>
        </w:rPr>
        <w:t>The changeover plan for the reporting threshold starts in 2025</w:t>
      </w:r>
      <w:r w:rsidR="009E22F8">
        <w:rPr>
          <w:rFonts w:ascii="Times New Roman" w:hAnsi="Times New Roman"/>
        </w:rPr>
        <w:t>,</w:t>
      </w:r>
      <w:r w:rsidR="001D27AF" w:rsidRPr="001D27AF">
        <w:rPr>
          <w:rFonts w:ascii="Times New Roman" w:hAnsi="Times New Roman"/>
        </w:rPr>
        <w:t xml:space="preserve"> for </w:t>
      </w:r>
      <w:r w:rsidR="009E22F8">
        <w:rPr>
          <w:rFonts w:ascii="Times New Roman" w:hAnsi="Times New Roman"/>
        </w:rPr>
        <w:t xml:space="preserve">completing </w:t>
      </w:r>
      <w:r w:rsidR="001D27AF" w:rsidRPr="001D27AF">
        <w:rPr>
          <w:rFonts w:ascii="Times New Roman" w:hAnsi="Times New Roman"/>
        </w:rPr>
        <w:t>2024</w:t>
      </w:r>
      <w:r w:rsidR="00905107" w:rsidRPr="00905107">
        <w:t xml:space="preserve"> </w:t>
      </w:r>
      <w:r w:rsidR="00905107" w:rsidRPr="00905107">
        <w:rPr>
          <w:rFonts w:ascii="Times New Roman" w:hAnsi="Times New Roman"/>
        </w:rPr>
        <w:t>tax returns</w:t>
      </w:r>
      <w:r w:rsidR="001D27AF" w:rsidRPr="001D27AF">
        <w:rPr>
          <w:rFonts w:ascii="Times New Roman" w:hAnsi="Times New Roman"/>
        </w:rPr>
        <w:t>.</w:t>
      </w:r>
      <w:r w:rsidR="00D779A2" w:rsidRPr="00D779A2">
        <w:rPr>
          <w:rFonts w:ascii="Times New Roman" w:hAnsi="Times New Roman"/>
        </w:rPr>
        <w:t xml:space="preserve"> </w:t>
      </w:r>
      <w:r w:rsidR="004B6186" w:rsidRPr="00DC61CA">
        <w:rPr>
          <w:rFonts w:ascii="Times New Roman" w:hAnsi="Times New Roman"/>
        </w:rPr>
        <w:t xml:space="preserve">Failing to report </w:t>
      </w:r>
      <w:r w:rsidR="00DC61CA" w:rsidRPr="00DC61CA">
        <w:rPr>
          <w:rFonts w:ascii="Times New Roman" w:hAnsi="Times New Roman"/>
        </w:rPr>
        <w:t>all</w:t>
      </w:r>
      <w:r w:rsidR="004B6186" w:rsidRPr="00DC61CA">
        <w:rPr>
          <w:rFonts w:ascii="Times New Roman" w:hAnsi="Times New Roman"/>
        </w:rPr>
        <w:t xml:space="preserve"> your earned income could have serious consequences. </w:t>
      </w:r>
      <w:r w:rsidR="003555A1" w:rsidRPr="00DC61CA">
        <w:rPr>
          <w:rFonts w:ascii="Times New Roman" w:hAnsi="Times New Roman"/>
        </w:rPr>
        <w:t>Taxpayers who</w:t>
      </w:r>
      <w:r w:rsidR="004B6186" w:rsidRPr="00DC61CA">
        <w:rPr>
          <w:rFonts w:ascii="Times New Roman" w:hAnsi="Times New Roman"/>
        </w:rPr>
        <w:t xml:space="preserve"> run a business or are self-</w:t>
      </w:r>
      <w:r w:rsidR="00DC61CA" w:rsidRPr="00DC61CA">
        <w:rPr>
          <w:rFonts w:ascii="Times New Roman" w:hAnsi="Times New Roman"/>
        </w:rPr>
        <w:t>employed</w:t>
      </w:r>
      <w:r w:rsidR="004B6186" w:rsidRPr="00DC61CA">
        <w:rPr>
          <w:rFonts w:ascii="Times New Roman" w:hAnsi="Times New Roman"/>
        </w:rPr>
        <w:t xml:space="preserve"> must keep a solid record of your business transactions, so you know what income</w:t>
      </w:r>
      <w:r w:rsidR="003555A1" w:rsidRPr="00DC61CA">
        <w:rPr>
          <w:rFonts w:ascii="Times New Roman" w:hAnsi="Times New Roman"/>
        </w:rPr>
        <w:t xml:space="preserve"> and deductions</w:t>
      </w:r>
      <w:r w:rsidR="004B6186" w:rsidRPr="00DC61CA">
        <w:rPr>
          <w:rFonts w:ascii="Times New Roman" w:hAnsi="Times New Roman"/>
        </w:rPr>
        <w:t xml:space="preserve"> to report to the IRS. </w:t>
      </w:r>
    </w:p>
    <w:p w14:paraId="14A932FC" w14:textId="33DA88AC" w:rsidR="006C59C0" w:rsidRPr="00387CB0" w:rsidRDefault="003F6997" w:rsidP="006272F0">
      <w:pPr>
        <w:spacing w:after="0" w:line="240" w:lineRule="auto"/>
        <w:ind w:right="72"/>
        <w:rPr>
          <w:rFonts w:ascii="Times New Roman" w:hAnsi="Times New Roman"/>
        </w:rPr>
      </w:pPr>
      <w:r w:rsidRPr="00387CB0">
        <w:rPr>
          <w:rFonts w:ascii="Times New Roman" w:hAnsi="Times New Roman"/>
          <w:b/>
          <w:bCs/>
          <w:sz w:val="36"/>
          <w:szCs w:val="36"/>
        </w:rPr>
        <w:t>T</w:t>
      </w:r>
      <w:r w:rsidRPr="00387CB0">
        <w:rPr>
          <w:rFonts w:ascii="Times New Roman" w:hAnsi="Times New Roman"/>
        </w:rPr>
        <w:t>he Federal Trade Commission has published and wants individuals to be aware of the following types of Fraud &amp; Scams</w:t>
      </w:r>
      <w:r w:rsidR="006272F0" w:rsidRPr="00387CB0">
        <w:rPr>
          <w:rFonts w:ascii="Times New Roman" w:hAnsi="Times New Roman"/>
        </w:rPr>
        <w:t>:</w:t>
      </w:r>
      <w:r w:rsidRPr="00387CB0">
        <w:rPr>
          <w:rFonts w:ascii="Times New Roman" w:hAnsi="Times New Roman"/>
        </w:rPr>
        <w:t xml:space="preserve"> </w:t>
      </w:r>
      <w:r w:rsidR="0018101E" w:rsidRPr="006223CD">
        <w:rPr>
          <w:rFonts w:ascii="Times New Roman" w:hAnsi="Times New Roman"/>
          <w:b/>
          <w:bCs/>
          <w:i/>
          <w:iCs/>
        </w:rPr>
        <w:t>Clone</w:t>
      </w:r>
      <w:r w:rsidR="004A0641" w:rsidRPr="006223CD">
        <w:rPr>
          <w:rFonts w:ascii="Times New Roman" w:hAnsi="Times New Roman"/>
          <w:b/>
          <w:bCs/>
          <w:i/>
          <w:iCs/>
        </w:rPr>
        <w:t xml:space="preserve"> </w:t>
      </w:r>
      <w:r w:rsidR="00763D94" w:rsidRPr="006223CD">
        <w:rPr>
          <w:rFonts w:ascii="Times New Roman" w:hAnsi="Times New Roman"/>
          <w:b/>
          <w:bCs/>
          <w:i/>
          <w:iCs/>
        </w:rPr>
        <w:t>Caution (</w:t>
      </w:r>
      <w:r w:rsidR="004A0641" w:rsidRPr="006223CD">
        <w:rPr>
          <w:rFonts w:ascii="Times New Roman" w:hAnsi="Times New Roman"/>
          <w:b/>
          <w:bCs/>
          <w:i/>
          <w:iCs/>
        </w:rPr>
        <w:t>Artificial Intelligence</w:t>
      </w:r>
      <w:r w:rsidR="006223CD" w:rsidRPr="006223CD">
        <w:rPr>
          <w:rFonts w:ascii="Times New Roman" w:hAnsi="Times New Roman"/>
          <w:b/>
          <w:bCs/>
          <w:i/>
          <w:iCs/>
        </w:rPr>
        <w:t>)</w:t>
      </w:r>
      <w:r w:rsidR="006223CD" w:rsidRPr="004A0641">
        <w:rPr>
          <w:rFonts w:ascii="Times New Roman" w:hAnsi="Times New Roman"/>
          <w:i/>
          <w:iCs/>
        </w:rPr>
        <w:t>;</w:t>
      </w:r>
      <w:r w:rsidR="006223CD" w:rsidRPr="002C4F0F">
        <w:rPr>
          <w:rFonts w:ascii="Times New Roman" w:hAnsi="Times New Roman"/>
          <w:i/>
          <w:iCs/>
        </w:rPr>
        <w:t xml:space="preserve"> Malware</w:t>
      </w:r>
      <w:r w:rsidR="006272F0" w:rsidRPr="002C4F0F">
        <w:rPr>
          <w:rFonts w:ascii="Times New Roman" w:hAnsi="Times New Roman"/>
          <w:i/>
          <w:iCs/>
        </w:rPr>
        <w:t xml:space="preserve">; </w:t>
      </w:r>
      <w:r w:rsidRPr="002C4F0F">
        <w:rPr>
          <w:rFonts w:ascii="Times New Roman" w:hAnsi="Times New Roman"/>
          <w:i/>
          <w:iCs/>
        </w:rPr>
        <w:t xml:space="preserve">Text Messaging Fraud </w:t>
      </w:r>
      <w:r w:rsidR="006272F0" w:rsidRPr="002C4F0F">
        <w:rPr>
          <w:rFonts w:ascii="Times New Roman" w:hAnsi="Times New Roman"/>
          <w:i/>
          <w:iCs/>
        </w:rPr>
        <w:t>(</w:t>
      </w:r>
      <w:r w:rsidRPr="002C4F0F">
        <w:rPr>
          <w:rFonts w:ascii="Times New Roman" w:hAnsi="Times New Roman"/>
          <w:i/>
          <w:iCs/>
        </w:rPr>
        <w:t>Smishing</w:t>
      </w:r>
      <w:r w:rsidR="006272F0" w:rsidRPr="002C4F0F">
        <w:rPr>
          <w:rFonts w:ascii="Times New Roman" w:hAnsi="Times New Roman"/>
          <w:i/>
          <w:iCs/>
        </w:rPr>
        <w:t>);</w:t>
      </w:r>
      <w:r w:rsidR="007F6722">
        <w:rPr>
          <w:rFonts w:ascii="Times New Roman" w:hAnsi="Times New Roman"/>
          <w:i/>
          <w:iCs/>
        </w:rPr>
        <w:t xml:space="preserve"> </w:t>
      </w:r>
      <w:r w:rsidRPr="002C4F0F">
        <w:rPr>
          <w:rFonts w:ascii="Times New Roman" w:hAnsi="Times New Roman"/>
          <w:i/>
          <w:iCs/>
        </w:rPr>
        <w:t>Email Fraud</w:t>
      </w:r>
      <w:r w:rsidR="006272F0" w:rsidRPr="002C4F0F">
        <w:rPr>
          <w:rFonts w:ascii="Times New Roman" w:hAnsi="Times New Roman"/>
          <w:i/>
          <w:iCs/>
        </w:rPr>
        <w:t xml:space="preserve"> (</w:t>
      </w:r>
      <w:r w:rsidRPr="002C4F0F">
        <w:rPr>
          <w:rFonts w:ascii="Times New Roman" w:hAnsi="Times New Roman"/>
          <w:i/>
          <w:iCs/>
        </w:rPr>
        <w:t>Phishing</w:t>
      </w:r>
      <w:r w:rsidR="006272F0" w:rsidRPr="002C4F0F">
        <w:rPr>
          <w:rFonts w:ascii="Times New Roman" w:hAnsi="Times New Roman"/>
          <w:i/>
          <w:iCs/>
        </w:rPr>
        <w:t>);</w:t>
      </w:r>
      <w:r w:rsidR="007F6722">
        <w:rPr>
          <w:rFonts w:ascii="Times New Roman" w:hAnsi="Times New Roman"/>
          <w:i/>
          <w:iCs/>
        </w:rPr>
        <w:t xml:space="preserve"> </w:t>
      </w:r>
      <w:r w:rsidRPr="002C4F0F">
        <w:rPr>
          <w:rFonts w:ascii="Times New Roman" w:hAnsi="Times New Roman"/>
          <w:i/>
          <w:iCs/>
        </w:rPr>
        <w:t>Voice Messaging Fraud</w:t>
      </w:r>
      <w:r w:rsidR="006272F0" w:rsidRPr="002C4F0F">
        <w:rPr>
          <w:rFonts w:ascii="Times New Roman" w:hAnsi="Times New Roman"/>
          <w:i/>
          <w:iCs/>
        </w:rPr>
        <w:t xml:space="preserve"> (</w:t>
      </w:r>
      <w:r w:rsidRPr="002C4F0F">
        <w:rPr>
          <w:rFonts w:ascii="Times New Roman" w:hAnsi="Times New Roman"/>
          <w:i/>
          <w:iCs/>
        </w:rPr>
        <w:t>Vishing</w:t>
      </w:r>
      <w:r w:rsidR="006272F0" w:rsidRPr="002C4F0F">
        <w:rPr>
          <w:rFonts w:ascii="Times New Roman" w:hAnsi="Times New Roman"/>
          <w:i/>
          <w:iCs/>
        </w:rPr>
        <w:t>);</w:t>
      </w:r>
      <w:r w:rsidR="007F6722">
        <w:rPr>
          <w:rFonts w:ascii="Times New Roman" w:hAnsi="Times New Roman"/>
          <w:i/>
          <w:iCs/>
        </w:rPr>
        <w:t xml:space="preserve"> </w:t>
      </w:r>
      <w:r w:rsidRPr="002C4F0F">
        <w:rPr>
          <w:rFonts w:ascii="Times New Roman" w:hAnsi="Times New Roman"/>
          <w:i/>
          <w:iCs/>
        </w:rPr>
        <w:t xml:space="preserve">Online Auction or Lottery Fraud </w:t>
      </w:r>
      <w:r w:rsidR="006272F0" w:rsidRPr="002C4F0F">
        <w:rPr>
          <w:rFonts w:ascii="Times New Roman" w:hAnsi="Times New Roman"/>
          <w:i/>
          <w:iCs/>
        </w:rPr>
        <w:t>(</w:t>
      </w:r>
      <w:r w:rsidRPr="002C4F0F">
        <w:rPr>
          <w:rFonts w:ascii="Times New Roman" w:hAnsi="Times New Roman"/>
          <w:i/>
          <w:iCs/>
        </w:rPr>
        <w:t>Wire Scams</w:t>
      </w:r>
      <w:r w:rsidR="006272F0" w:rsidRPr="002C4F0F">
        <w:rPr>
          <w:rFonts w:ascii="Times New Roman" w:hAnsi="Times New Roman"/>
          <w:i/>
          <w:iCs/>
        </w:rPr>
        <w:t>);</w:t>
      </w:r>
      <w:r w:rsidR="007F6722">
        <w:rPr>
          <w:rFonts w:ascii="Times New Roman" w:hAnsi="Times New Roman"/>
          <w:i/>
          <w:iCs/>
        </w:rPr>
        <w:t xml:space="preserve"> </w:t>
      </w:r>
      <w:r w:rsidRPr="002C4F0F">
        <w:rPr>
          <w:rFonts w:ascii="Times New Roman" w:hAnsi="Times New Roman"/>
          <w:i/>
          <w:iCs/>
        </w:rPr>
        <w:t>Fraudulent Webpages</w:t>
      </w:r>
      <w:r w:rsidR="006272F0" w:rsidRPr="00387CB0">
        <w:rPr>
          <w:rFonts w:ascii="Times New Roman" w:hAnsi="Times New Roman"/>
        </w:rPr>
        <w:t xml:space="preserve">. </w:t>
      </w:r>
      <w:r w:rsidR="00FA0078" w:rsidRPr="00387CB0">
        <w:rPr>
          <w:rFonts w:ascii="Times New Roman" w:hAnsi="Times New Roman"/>
          <w:b/>
          <w:bCs/>
        </w:rPr>
        <w:t>Scams are Increasing!</w:t>
      </w:r>
      <w:r w:rsidR="00FA0078" w:rsidRPr="00387CB0">
        <w:rPr>
          <w:rFonts w:ascii="Times New Roman" w:hAnsi="Times New Roman"/>
        </w:rPr>
        <w:t xml:space="preserve"> </w:t>
      </w:r>
      <w:r w:rsidR="006272F0" w:rsidRPr="00387CB0">
        <w:rPr>
          <w:rFonts w:ascii="Times New Roman" w:hAnsi="Times New Roman"/>
        </w:rPr>
        <w:t xml:space="preserve">The Tax Operation knows the significance of protecting </w:t>
      </w:r>
      <w:r w:rsidR="00FA0078" w:rsidRPr="00387CB0">
        <w:rPr>
          <w:rFonts w:ascii="Times New Roman" w:hAnsi="Times New Roman"/>
        </w:rPr>
        <w:t xml:space="preserve">our </w:t>
      </w:r>
      <w:r w:rsidR="00387CB0" w:rsidRPr="00387CB0">
        <w:rPr>
          <w:rFonts w:ascii="Times New Roman" w:hAnsi="Times New Roman"/>
        </w:rPr>
        <w:t>clients’</w:t>
      </w:r>
      <w:r w:rsidR="006272F0" w:rsidRPr="00387CB0">
        <w:rPr>
          <w:rFonts w:ascii="Times New Roman" w:hAnsi="Times New Roman"/>
        </w:rPr>
        <w:t xml:space="preserve"> confidential personal and financial information. You should never disclose your private personal or financial information (e.g., Social Security number, account or card information, user IDs and passwords) to anyone, either in person or over the phone, </w:t>
      </w:r>
      <w:r w:rsidR="00FA0078" w:rsidRPr="00387CB0">
        <w:rPr>
          <w:rFonts w:ascii="Times New Roman" w:hAnsi="Times New Roman"/>
        </w:rPr>
        <w:t>computer,</w:t>
      </w:r>
      <w:r w:rsidR="006272F0" w:rsidRPr="00387CB0">
        <w:rPr>
          <w:rFonts w:ascii="Times New Roman" w:hAnsi="Times New Roman"/>
        </w:rPr>
        <w:t xml:space="preserve"> or mobile device, unless you know and trust the individual and you initiated the call or transaction. </w:t>
      </w:r>
      <w:r w:rsidR="00FA0078" w:rsidRPr="00387CB0">
        <w:rPr>
          <w:rFonts w:ascii="Times New Roman" w:hAnsi="Times New Roman"/>
        </w:rPr>
        <w:t>If by chance you become a victim, w</w:t>
      </w:r>
      <w:r w:rsidR="006272F0" w:rsidRPr="00387CB0">
        <w:rPr>
          <w:rFonts w:ascii="Times New Roman" w:hAnsi="Times New Roman"/>
        </w:rPr>
        <w:t xml:space="preserve">e advise you to contact one of the </w:t>
      </w:r>
      <w:r w:rsidR="00FA0078" w:rsidRPr="00387CB0">
        <w:rPr>
          <w:rFonts w:ascii="Times New Roman" w:hAnsi="Times New Roman"/>
        </w:rPr>
        <w:t>3</w:t>
      </w:r>
      <w:r w:rsidR="006272F0" w:rsidRPr="00387CB0">
        <w:rPr>
          <w:rFonts w:ascii="Times New Roman" w:hAnsi="Times New Roman"/>
        </w:rPr>
        <w:t xml:space="preserve"> major credit bureaus immediately to request a fraud alert, which places a notice on your credit report that you may have been the victim of fraud or identity theft. This alert encourages creditors to take extra steps to confirm your identity before completing a request for credit. One bureau will report the information to the other </w:t>
      </w:r>
      <w:r w:rsidR="00387CB0">
        <w:rPr>
          <w:rFonts w:ascii="Times New Roman" w:hAnsi="Times New Roman"/>
        </w:rPr>
        <w:t>2</w:t>
      </w:r>
      <w:r w:rsidR="006272F0" w:rsidRPr="00387CB0">
        <w:rPr>
          <w:rFonts w:ascii="Times New Roman" w:hAnsi="Times New Roman"/>
        </w:rPr>
        <w:t>, and your credit report will be mailed to you for review. Additionally, contact your financial institutions where you hold accounts, and immediately close all accounts that have been compromised,</w:t>
      </w:r>
      <w:r w:rsidR="00FA0078" w:rsidRPr="00387CB0">
        <w:rPr>
          <w:rFonts w:ascii="Times New Roman" w:hAnsi="Times New Roman"/>
        </w:rPr>
        <w:t xml:space="preserve"> </w:t>
      </w:r>
      <w:r w:rsidR="006272F0" w:rsidRPr="00387CB0">
        <w:rPr>
          <w:rFonts w:ascii="Times New Roman" w:hAnsi="Times New Roman"/>
        </w:rPr>
        <w:t>and contact local law enforcement authorities and file an identity theft report.</w:t>
      </w:r>
    </w:p>
    <w:p w14:paraId="0FC6C734" w14:textId="24FAA782" w:rsidR="007F1001" w:rsidRPr="0013415D" w:rsidRDefault="007F1001" w:rsidP="007F1001">
      <w:pPr>
        <w:spacing w:after="0" w:line="240" w:lineRule="auto"/>
        <w:ind w:right="72"/>
        <w:rPr>
          <w:rFonts w:ascii="Times New Roman" w:hAnsi="Times New Roman"/>
          <w:color w:val="FF0000"/>
        </w:rPr>
      </w:pPr>
      <w:r w:rsidRPr="00D4085F">
        <w:rPr>
          <w:rFonts w:ascii="Times New Roman" w:hAnsi="Times New Roman"/>
          <w:b/>
          <w:bCs/>
          <w:sz w:val="36"/>
          <w:szCs w:val="36"/>
        </w:rPr>
        <w:t>O</w:t>
      </w:r>
      <w:r w:rsidR="00610B6C" w:rsidRPr="0013415D">
        <w:rPr>
          <w:rFonts w:ascii="Times New Roman" w:hAnsi="Times New Roman"/>
          <w:color w:val="1D2228"/>
          <w:shd w:val="clear" w:color="auto" w:fill="FFFFFF"/>
        </w:rPr>
        <w:t>ver the past few years, I have been exposed to one simple truth</w:t>
      </w:r>
      <w:r w:rsidR="006F4ABA">
        <w:rPr>
          <w:rFonts w:ascii="Times New Roman" w:hAnsi="Times New Roman"/>
          <w:color w:val="1D2228"/>
          <w:shd w:val="clear" w:color="auto" w:fill="FFFFFF"/>
        </w:rPr>
        <w:t>,</w:t>
      </w:r>
      <w:r w:rsidR="00610B6C" w:rsidRPr="0013415D">
        <w:rPr>
          <w:rFonts w:ascii="Times New Roman" w:hAnsi="Times New Roman"/>
          <w:color w:val="1D2228"/>
          <w:shd w:val="clear" w:color="auto" w:fill="FFFFFF"/>
        </w:rPr>
        <w:t xml:space="preserve"> </w:t>
      </w:r>
      <w:r w:rsidR="00CD0EA2">
        <w:rPr>
          <w:rFonts w:ascii="Times New Roman" w:hAnsi="Times New Roman"/>
          <w:color w:val="1D2228"/>
          <w:shd w:val="clear" w:color="auto" w:fill="FFFFFF"/>
        </w:rPr>
        <w:t>o</w:t>
      </w:r>
      <w:r w:rsidR="00610B6C" w:rsidRPr="0013415D">
        <w:rPr>
          <w:rFonts w:ascii="Times New Roman" w:hAnsi="Times New Roman"/>
          <w:color w:val="1D2228"/>
          <w:shd w:val="clear" w:color="auto" w:fill="FFFFFF"/>
        </w:rPr>
        <w:t xml:space="preserve">ur health is </w:t>
      </w:r>
      <w:r w:rsidR="00CD0EA2">
        <w:rPr>
          <w:rFonts w:ascii="Times New Roman" w:hAnsi="Times New Roman"/>
          <w:color w:val="1D2228"/>
          <w:shd w:val="clear" w:color="auto" w:fill="FFFFFF"/>
        </w:rPr>
        <w:t>vital to our</w:t>
      </w:r>
      <w:r w:rsidR="00610B6C" w:rsidRPr="0013415D">
        <w:rPr>
          <w:rFonts w:ascii="Times New Roman" w:hAnsi="Times New Roman"/>
          <w:color w:val="1D2228"/>
          <w:shd w:val="clear" w:color="auto" w:fill="FFFFFF"/>
        </w:rPr>
        <w:t xml:space="preserve"> wealth</w:t>
      </w:r>
      <w:r w:rsidR="00CD0EA2">
        <w:rPr>
          <w:rFonts w:ascii="Times New Roman" w:hAnsi="Times New Roman"/>
          <w:color w:val="1D2228"/>
          <w:shd w:val="clear" w:color="auto" w:fill="FFFFFF"/>
        </w:rPr>
        <w:t>.</w:t>
      </w:r>
      <w:r w:rsidR="00610B6C" w:rsidRPr="0013415D">
        <w:rPr>
          <w:rFonts w:ascii="Times New Roman" w:hAnsi="Times New Roman"/>
          <w:color w:val="1D2228"/>
          <w:shd w:val="clear" w:color="auto" w:fill="FFFFFF"/>
        </w:rPr>
        <w:t xml:space="preserve"> </w:t>
      </w:r>
      <w:r w:rsidR="00610B6C" w:rsidRPr="00F30BC9">
        <w:rPr>
          <w:rFonts w:ascii="Times New Roman" w:hAnsi="Times New Roman"/>
          <w:b/>
          <w:bCs/>
          <w:color w:val="1D2228"/>
          <w:shd w:val="clear" w:color="auto" w:fill="FFFFFF"/>
        </w:rPr>
        <w:t>Harold Hubbard</w:t>
      </w:r>
      <w:r w:rsidR="00314CD6">
        <w:rPr>
          <w:rFonts w:ascii="Times New Roman" w:hAnsi="Times New Roman"/>
          <w:color w:val="1D2228"/>
          <w:shd w:val="clear" w:color="auto" w:fill="FFFFFF"/>
        </w:rPr>
        <w:t xml:space="preserve"> is </w:t>
      </w:r>
      <w:r w:rsidR="00610B6C" w:rsidRPr="0013415D">
        <w:rPr>
          <w:rFonts w:ascii="Times New Roman" w:hAnsi="Times New Roman"/>
          <w:color w:val="1D2228"/>
          <w:shd w:val="clear" w:color="auto" w:fill="FFFFFF"/>
        </w:rPr>
        <w:t xml:space="preserve">the </w:t>
      </w:r>
      <w:r w:rsidR="005A657A" w:rsidRPr="0013415D">
        <w:rPr>
          <w:rFonts w:ascii="Times New Roman" w:hAnsi="Times New Roman"/>
          <w:color w:val="1D2228"/>
          <w:shd w:val="clear" w:color="auto" w:fill="FFFFFF"/>
        </w:rPr>
        <w:t>owner</w:t>
      </w:r>
      <w:r w:rsidR="00610B6C" w:rsidRPr="0013415D">
        <w:rPr>
          <w:rFonts w:ascii="Times New Roman" w:hAnsi="Times New Roman"/>
          <w:color w:val="1D2228"/>
          <w:shd w:val="clear" w:color="auto" w:fill="FFFFFF"/>
        </w:rPr>
        <w:t xml:space="preserve"> and head Instructor </w:t>
      </w:r>
      <w:r w:rsidR="00610B6C" w:rsidRPr="005A657A">
        <w:rPr>
          <w:rFonts w:ascii="Times New Roman" w:hAnsi="Times New Roman"/>
          <w:b/>
          <w:bCs/>
          <w:i/>
          <w:iCs/>
          <w:color w:val="1D2228"/>
          <w:shd w:val="clear" w:color="auto" w:fill="FFFFFF"/>
        </w:rPr>
        <w:t>at Pitbull Martial Arts Center-USA</w:t>
      </w:r>
      <w:r w:rsidR="00314CD6" w:rsidRPr="005A657A">
        <w:rPr>
          <w:rFonts w:ascii="Times New Roman" w:hAnsi="Times New Roman"/>
          <w:b/>
          <w:bCs/>
          <w:i/>
          <w:iCs/>
          <w:color w:val="1D2228"/>
          <w:shd w:val="clear" w:color="auto" w:fill="FFFFFF"/>
        </w:rPr>
        <w:t xml:space="preserve"> located in Durham, NC</w:t>
      </w:r>
      <w:r w:rsidR="00E52C93">
        <w:rPr>
          <w:rFonts w:ascii="Times New Roman" w:hAnsi="Times New Roman"/>
          <w:b/>
          <w:bCs/>
          <w:i/>
          <w:iCs/>
          <w:color w:val="1D2228"/>
          <w:shd w:val="clear" w:color="auto" w:fill="FFFFFF"/>
        </w:rPr>
        <w:t xml:space="preserve"> </w:t>
      </w:r>
      <w:r w:rsidR="00E52C93" w:rsidRPr="00E52C93">
        <w:rPr>
          <w:rFonts w:ascii="Times New Roman" w:hAnsi="Times New Roman"/>
          <w:color w:val="1D2228"/>
          <w:shd w:val="clear" w:color="auto" w:fill="FFFFFF"/>
        </w:rPr>
        <w:t>w</w:t>
      </w:r>
      <w:r w:rsidR="00610B6C" w:rsidRPr="0013415D">
        <w:rPr>
          <w:rFonts w:ascii="Times New Roman" w:hAnsi="Times New Roman"/>
          <w:color w:val="1D2228"/>
          <w:shd w:val="clear" w:color="auto" w:fill="FFFFFF"/>
        </w:rPr>
        <w:t xml:space="preserve">here </w:t>
      </w:r>
      <w:r w:rsidR="00314CD6">
        <w:rPr>
          <w:rFonts w:ascii="Times New Roman" w:hAnsi="Times New Roman"/>
          <w:color w:val="1D2228"/>
          <w:shd w:val="clear" w:color="auto" w:fill="FFFFFF"/>
        </w:rPr>
        <w:t>he</w:t>
      </w:r>
      <w:r w:rsidR="00610B6C" w:rsidRPr="0013415D">
        <w:rPr>
          <w:rFonts w:ascii="Times New Roman" w:hAnsi="Times New Roman"/>
          <w:color w:val="1D2228"/>
          <w:shd w:val="clear" w:color="auto" w:fill="FFFFFF"/>
        </w:rPr>
        <w:t xml:space="preserve"> combine</w:t>
      </w:r>
      <w:r w:rsidR="00314CD6">
        <w:rPr>
          <w:rFonts w:ascii="Times New Roman" w:hAnsi="Times New Roman"/>
          <w:color w:val="1D2228"/>
          <w:shd w:val="clear" w:color="auto" w:fill="FFFFFF"/>
        </w:rPr>
        <w:t>s</w:t>
      </w:r>
      <w:r w:rsidR="00610B6C" w:rsidRPr="0013415D">
        <w:rPr>
          <w:rFonts w:ascii="Times New Roman" w:hAnsi="Times New Roman"/>
          <w:color w:val="1D2228"/>
          <w:shd w:val="clear" w:color="auto" w:fill="FFFFFF"/>
        </w:rPr>
        <w:t xml:space="preserve"> culture, community, and fitness to create an environment for a positive healthy experience.</w:t>
      </w:r>
      <w:r w:rsidR="003F58E3">
        <w:rPr>
          <w:rFonts w:ascii="Times New Roman" w:hAnsi="Times New Roman"/>
          <w:color w:val="1D2228"/>
          <w:shd w:val="clear" w:color="auto" w:fill="FFFFFF"/>
        </w:rPr>
        <w:t xml:space="preserve"> </w:t>
      </w:r>
      <w:r w:rsidR="004C3A8F" w:rsidRPr="004C3A8F">
        <w:rPr>
          <w:rFonts w:ascii="Times New Roman" w:hAnsi="Times New Roman"/>
          <w:color w:val="1D2228"/>
          <w:shd w:val="clear" w:color="auto" w:fill="FFFFFF"/>
        </w:rPr>
        <w:t>Harold is a transplant</w:t>
      </w:r>
      <w:r w:rsidR="00033C82">
        <w:rPr>
          <w:rFonts w:ascii="Times New Roman" w:hAnsi="Times New Roman"/>
          <w:color w:val="1D2228"/>
          <w:shd w:val="clear" w:color="auto" w:fill="FFFFFF"/>
        </w:rPr>
        <w:t xml:space="preserve"> </w:t>
      </w:r>
      <w:r w:rsidR="0074447E">
        <w:rPr>
          <w:rFonts w:ascii="Times New Roman" w:hAnsi="Times New Roman"/>
          <w:color w:val="1D2228"/>
          <w:shd w:val="clear" w:color="auto" w:fill="FFFFFF"/>
        </w:rPr>
        <w:t>from</w:t>
      </w:r>
      <w:r w:rsidR="004C3A8F" w:rsidRPr="004C3A8F">
        <w:rPr>
          <w:rFonts w:ascii="Times New Roman" w:hAnsi="Times New Roman"/>
          <w:color w:val="1D2228"/>
          <w:shd w:val="clear" w:color="auto" w:fill="FFFFFF"/>
        </w:rPr>
        <w:t xml:space="preserve"> Union County and the brother of Tony C. Hubbard.</w:t>
      </w:r>
      <w:r w:rsidR="004C3A8F">
        <w:rPr>
          <w:rFonts w:ascii="Times New Roman" w:hAnsi="Times New Roman"/>
          <w:color w:val="1D2228"/>
          <w:shd w:val="clear" w:color="auto" w:fill="FFFFFF"/>
        </w:rPr>
        <w:t xml:space="preserve"> </w:t>
      </w:r>
      <w:r w:rsidR="003F58E3">
        <w:rPr>
          <w:rFonts w:ascii="Times New Roman" w:hAnsi="Times New Roman"/>
          <w:color w:val="1D2228"/>
          <w:shd w:val="clear" w:color="auto" w:fill="FFFFFF"/>
        </w:rPr>
        <w:t>H</w:t>
      </w:r>
      <w:r w:rsidR="006578DE">
        <w:rPr>
          <w:rFonts w:ascii="Times New Roman" w:hAnsi="Times New Roman"/>
          <w:color w:val="1D2228"/>
          <w:shd w:val="clear" w:color="auto" w:fill="FFFFFF"/>
        </w:rPr>
        <w:t>arold’s</w:t>
      </w:r>
      <w:r w:rsidR="003F58E3" w:rsidRPr="0013415D">
        <w:rPr>
          <w:rFonts w:ascii="Times New Roman" w:hAnsi="Times New Roman"/>
          <w:color w:val="1D2228"/>
          <w:shd w:val="clear" w:color="auto" w:fill="FFFFFF"/>
        </w:rPr>
        <w:t xml:space="preserve"> journey as an academic, athlete, and business owner stems from fitness.</w:t>
      </w:r>
      <w:r w:rsidR="00610B6C" w:rsidRPr="0013415D">
        <w:rPr>
          <w:rFonts w:ascii="Times New Roman" w:hAnsi="Times New Roman"/>
          <w:color w:val="1D2228"/>
          <w:shd w:val="clear" w:color="auto" w:fill="FFFFFF"/>
        </w:rPr>
        <w:t xml:space="preserve"> </w:t>
      </w:r>
      <w:r w:rsidR="009640B2">
        <w:rPr>
          <w:rFonts w:ascii="Times New Roman" w:hAnsi="Times New Roman"/>
          <w:color w:val="1D2228"/>
          <w:shd w:val="clear" w:color="auto" w:fill="FFFFFF"/>
        </w:rPr>
        <w:t>He feels we</w:t>
      </w:r>
      <w:r w:rsidR="00F30BC9" w:rsidRPr="00F30BC9">
        <w:rPr>
          <w:rFonts w:ascii="Times New Roman" w:hAnsi="Times New Roman"/>
          <w:color w:val="1D2228"/>
          <w:shd w:val="clear" w:color="auto" w:fill="FFFFFF"/>
        </w:rPr>
        <w:t xml:space="preserve"> must find new ways to gain, improve, increase, and protect our health</w:t>
      </w:r>
      <w:r w:rsidR="00505931">
        <w:rPr>
          <w:rFonts w:ascii="Times New Roman" w:hAnsi="Times New Roman"/>
          <w:color w:val="1D2228"/>
          <w:shd w:val="clear" w:color="auto" w:fill="FFFFFF"/>
        </w:rPr>
        <w:t xml:space="preserve"> physically and mentally</w:t>
      </w:r>
      <w:r w:rsidR="00F30BC9" w:rsidRPr="00F30BC9">
        <w:rPr>
          <w:rFonts w:ascii="Times New Roman" w:hAnsi="Times New Roman"/>
          <w:color w:val="1D2228"/>
          <w:shd w:val="clear" w:color="auto" w:fill="FFFFFF"/>
        </w:rPr>
        <w:t xml:space="preserve">. </w:t>
      </w:r>
      <w:r w:rsidR="00610B6C" w:rsidRPr="0013415D">
        <w:rPr>
          <w:rFonts w:ascii="Times New Roman" w:hAnsi="Times New Roman"/>
          <w:color w:val="1D2228"/>
          <w:shd w:val="clear" w:color="auto" w:fill="FFFFFF"/>
        </w:rPr>
        <w:t xml:space="preserve">During the initial phase of </w:t>
      </w:r>
      <w:r w:rsidR="007673D4">
        <w:rPr>
          <w:rFonts w:ascii="Times New Roman" w:hAnsi="Times New Roman"/>
          <w:color w:val="1D2228"/>
          <w:shd w:val="clear" w:color="auto" w:fill="FFFFFF"/>
        </w:rPr>
        <w:t>one</w:t>
      </w:r>
      <w:r w:rsidR="00B644F7">
        <w:rPr>
          <w:rFonts w:ascii="Times New Roman" w:hAnsi="Times New Roman"/>
          <w:color w:val="1D2228"/>
          <w:shd w:val="clear" w:color="auto" w:fill="FFFFFF"/>
        </w:rPr>
        <w:t>’s</w:t>
      </w:r>
      <w:r w:rsidR="00610B6C" w:rsidRPr="0013415D">
        <w:rPr>
          <w:rFonts w:ascii="Times New Roman" w:hAnsi="Times New Roman"/>
          <w:color w:val="1D2228"/>
          <w:shd w:val="clear" w:color="auto" w:fill="FFFFFF"/>
        </w:rPr>
        <w:t xml:space="preserve"> new journey for health, </w:t>
      </w:r>
      <w:r w:rsidR="00B644F7">
        <w:rPr>
          <w:rFonts w:ascii="Times New Roman" w:hAnsi="Times New Roman"/>
          <w:color w:val="1D2228"/>
          <w:shd w:val="clear" w:color="auto" w:fill="FFFFFF"/>
        </w:rPr>
        <w:t>Harold</w:t>
      </w:r>
      <w:r w:rsidR="00610B6C" w:rsidRPr="0013415D">
        <w:rPr>
          <w:rFonts w:ascii="Times New Roman" w:hAnsi="Times New Roman"/>
          <w:color w:val="1D2228"/>
          <w:shd w:val="clear" w:color="auto" w:fill="FFFFFF"/>
        </w:rPr>
        <w:t xml:space="preserve"> seek</w:t>
      </w:r>
      <w:r w:rsidR="00B644F7">
        <w:rPr>
          <w:rFonts w:ascii="Times New Roman" w:hAnsi="Times New Roman"/>
          <w:color w:val="1D2228"/>
          <w:shd w:val="clear" w:color="auto" w:fill="FFFFFF"/>
        </w:rPr>
        <w:t>s</w:t>
      </w:r>
      <w:r w:rsidR="00610B6C" w:rsidRPr="0013415D">
        <w:rPr>
          <w:rFonts w:ascii="Times New Roman" w:hAnsi="Times New Roman"/>
          <w:color w:val="1D2228"/>
          <w:shd w:val="clear" w:color="auto" w:fill="FFFFFF"/>
        </w:rPr>
        <w:t xml:space="preserve"> to present clients with </w:t>
      </w:r>
      <w:r w:rsidR="00B644F7">
        <w:rPr>
          <w:rFonts w:ascii="Times New Roman" w:hAnsi="Times New Roman"/>
          <w:color w:val="1D2228"/>
          <w:shd w:val="clear" w:color="auto" w:fill="FFFFFF"/>
        </w:rPr>
        <w:t>his</w:t>
      </w:r>
      <w:r w:rsidR="00610B6C" w:rsidRPr="0013415D">
        <w:rPr>
          <w:rFonts w:ascii="Times New Roman" w:hAnsi="Times New Roman"/>
          <w:color w:val="1D2228"/>
          <w:shd w:val="clear" w:color="auto" w:fill="FFFFFF"/>
        </w:rPr>
        <w:t xml:space="preserve"> 3 I’s of </w:t>
      </w:r>
      <w:r w:rsidR="00547B1A">
        <w:rPr>
          <w:rFonts w:ascii="Times New Roman" w:hAnsi="Times New Roman"/>
          <w:b/>
          <w:bCs/>
          <w:i/>
          <w:iCs/>
          <w:color w:val="1D2228"/>
          <w:shd w:val="clear" w:color="auto" w:fill="FFFFFF"/>
        </w:rPr>
        <w:t>I</w:t>
      </w:r>
      <w:r w:rsidR="00610B6C" w:rsidRPr="00547B1A">
        <w:rPr>
          <w:rFonts w:ascii="Times New Roman" w:hAnsi="Times New Roman"/>
          <w:b/>
          <w:bCs/>
          <w:i/>
          <w:iCs/>
          <w:color w:val="1D2228"/>
          <w:shd w:val="clear" w:color="auto" w:fill="FFFFFF"/>
        </w:rPr>
        <w:t xml:space="preserve">mprovement, </w:t>
      </w:r>
      <w:r w:rsidR="00547B1A">
        <w:rPr>
          <w:rFonts w:ascii="Times New Roman" w:hAnsi="Times New Roman"/>
          <w:b/>
          <w:bCs/>
          <w:i/>
          <w:iCs/>
          <w:color w:val="1D2228"/>
          <w:shd w:val="clear" w:color="auto" w:fill="FFFFFF"/>
        </w:rPr>
        <w:t>I</w:t>
      </w:r>
      <w:r w:rsidR="00610B6C" w:rsidRPr="00547B1A">
        <w:rPr>
          <w:rFonts w:ascii="Times New Roman" w:hAnsi="Times New Roman"/>
          <w:b/>
          <w:bCs/>
          <w:i/>
          <w:iCs/>
          <w:color w:val="1D2228"/>
          <w:shd w:val="clear" w:color="auto" w:fill="FFFFFF"/>
        </w:rPr>
        <w:t>mportance,</w:t>
      </w:r>
      <w:r w:rsidR="00610B6C" w:rsidRPr="0013415D">
        <w:rPr>
          <w:rFonts w:ascii="Times New Roman" w:hAnsi="Times New Roman"/>
          <w:color w:val="1D2228"/>
          <w:shd w:val="clear" w:color="auto" w:fill="FFFFFF"/>
        </w:rPr>
        <w:t xml:space="preserve"> and </w:t>
      </w:r>
      <w:r w:rsidR="00547B1A" w:rsidRPr="00547B1A">
        <w:rPr>
          <w:rFonts w:ascii="Times New Roman" w:hAnsi="Times New Roman"/>
          <w:b/>
          <w:bCs/>
          <w:i/>
          <w:iCs/>
          <w:color w:val="1D2228"/>
          <w:shd w:val="clear" w:color="auto" w:fill="FFFFFF"/>
        </w:rPr>
        <w:t>I</w:t>
      </w:r>
      <w:r w:rsidR="00610B6C" w:rsidRPr="00547B1A">
        <w:rPr>
          <w:rFonts w:ascii="Times New Roman" w:hAnsi="Times New Roman"/>
          <w:b/>
          <w:bCs/>
          <w:i/>
          <w:iCs/>
          <w:color w:val="1D2228"/>
          <w:shd w:val="clear" w:color="auto" w:fill="FFFFFF"/>
        </w:rPr>
        <w:t>ndividual</w:t>
      </w:r>
      <w:r w:rsidR="00610B6C" w:rsidRPr="0013415D">
        <w:rPr>
          <w:rFonts w:ascii="Times New Roman" w:hAnsi="Times New Roman"/>
          <w:color w:val="1D2228"/>
          <w:shd w:val="clear" w:color="auto" w:fill="FFFFFF"/>
        </w:rPr>
        <w:t xml:space="preserve"> experience. </w:t>
      </w:r>
      <w:r w:rsidR="00C40ADC">
        <w:rPr>
          <w:rFonts w:ascii="Times New Roman" w:hAnsi="Times New Roman"/>
          <w:color w:val="1D2228"/>
          <w:shd w:val="clear" w:color="auto" w:fill="FFFFFF"/>
        </w:rPr>
        <w:t xml:space="preserve">Harold </w:t>
      </w:r>
      <w:r w:rsidR="00F66EE4">
        <w:rPr>
          <w:rFonts w:ascii="Times New Roman" w:hAnsi="Times New Roman"/>
          <w:color w:val="1D2228"/>
          <w:shd w:val="clear" w:color="auto" w:fill="FFFFFF"/>
        </w:rPr>
        <w:t>believes</w:t>
      </w:r>
      <w:r w:rsidR="009C14F3">
        <w:rPr>
          <w:rFonts w:ascii="Times New Roman" w:hAnsi="Times New Roman"/>
          <w:color w:val="1D2228"/>
          <w:shd w:val="clear" w:color="auto" w:fill="FFFFFF"/>
        </w:rPr>
        <w:t xml:space="preserve"> </w:t>
      </w:r>
      <w:r w:rsidR="00610B6C" w:rsidRPr="0013415D">
        <w:rPr>
          <w:rFonts w:ascii="Times New Roman" w:hAnsi="Times New Roman"/>
          <w:color w:val="1D2228"/>
          <w:shd w:val="clear" w:color="auto" w:fill="FFFFFF"/>
        </w:rPr>
        <w:t xml:space="preserve">if you are looking for a change in your health, find someone who is invested in your improvements and understands the importance of your experience as an individual. </w:t>
      </w:r>
      <w:r w:rsidR="006C5F9F" w:rsidRPr="006C5F9F">
        <w:rPr>
          <w:rFonts w:ascii="Times New Roman" w:hAnsi="Times New Roman"/>
          <w:color w:val="1D2228"/>
          <w:shd w:val="clear" w:color="auto" w:fill="FFFFFF"/>
        </w:rPr>
        <w:t xml:space="preserve">If you are interested in martial arts look up Luta Livre and Pitbull Martial Arts Center-USA (pmacusamma.com), and you will learn the best place and time to start your health journey. </w:t>
      </w:r>
    </w:p>
    <w:p w14:paraId="5F03A89F" w14:textId="2FEE3847" w:rsidR="009E0B95" w:rsidRDefault="00632F31" w:rsidP="00AD56C7">
      <w:pPr>
        <w:spacing w:after="0" w:line="240" w:lineRule="auto"/>
        <w:rPr>
          <w:rFonts w:ascii="Times New Roman" w:hAnsi="Times New Roman"/>
        </w:rPr>
      </w:pPr>
      <w:bookmarkStart w:id="3" w:name="_Hlk499895019"/>
      <w:bookmarkEnd w:id="0"/>
      <w:bookmarkEnd w:id="1"/>
      <w:r w:rsidRPr="00143798">
        <w:rPr>
          <w:rFonts w:ascii="Times New Roman" w:hAnsi="Times New Roman"/>
          <w:b/>
          <w:bCs/>
          <w:sz w:val="36"/>
          <w:szCs w:val="36"/>
        </w:rPr>
        <w:t>T</w:t>
      </w:r>
      <w:r w:rsidRPr="00143798">
        <w:rPr>
          <w:rFonts w:ascii="Times New Roman" w:hAnsi="Times New Roman"/>
        </w:rPr>
        <w:t xml:space="preserve">he Tax Operation has made it a practice to adequately disclose all the options available to all taxpayers accurately, fairly, &amp; honesty to enable the customer to make an informed decision </w:t>
      </w:r>
      <w:proofErr w:type="gramStart"/>
      <w:r w:rsidRPr="00143798">
        <w:rPr>
          <w:rFonts w:ascii="Times New Roman" w:hAnsi="Times New Roman"/>
        </w:rPr>
        <w:t>in regard to</w:t>
      </w:r>
      <w:proofErr w:type="gramEnd"/>
      <w:r w:rsidRPr="00143798">
        <w:rPr>
          <w:rFonts w:ascii="Times New Roman" w:hAnsi="Times New Roman"/>
        </w:rPr>
        <w:t xml:space="preserve"> the preparation of their tax return filing option without having to do extensive research. It is a requisite of office personnel that all clientele is treated fairly &amp; </w:t>
      </w:r>
      <w:r w:rsidR="00425D63" w:rsidRPr="00143798">
        <w:rPr>
          <w:rFonts w:ascii="Times New Roman" w:hAnsi="Times New Roman"/>
        </w:rPr>
        <w:t>consistently</w:t>
      </w:r>
      <w:r w:rsidRPr="00143798">
        <w:rPr>
          <w:rFonts w:ascii="Times New Roman" w:hAnsi="Times New Roman"/>
        </w:rPr>
        <w:t xml:space="preserve"> by providing equal &amp; quality service in good faith. </w:t>
      </w:r>
      <w:r w:rsidR="00E34311" w:rsidRPr="00143798">
        <w:rPr>
          <w:rFonts w:ascii="Times New Roman" w:hAnsi="Times New Roman"/>
        </w:rPr>
        <w:t xml:space="preserve">We will be offering </w:t>
      </w:r>
      <w:r w:rsidR="00425D63" w:rsidRPr="00143798">
        <w:rPr>
          <w:rFonts w:ascii="Times New Roman" w:hAnsi="Times New Roman"/>
        </w:rPr>
        <w:t>customer-friendly</w:t>
      </w:r>
      <w:r w:rsidR="00E34311" w:rsidRPr="00143798">
        <w:rPr>
          <w:rFonts w:ascii="Times New Roman" w:hAnsi="Times New Roman"/>
        </w:rPr>
        <w:t xml:space="preserve"> </w:t>
      </w:r>
      <w:r w:rsidR="002348FE" w:rsidRPr="00143798">
        <w:rPr>
          <w:rFonts w:ascii="Times New Roman" w:hAnsi="Times New Roman"/>
        </w:rPr>
        <w:t>B</w:t>
      </w:r>
      <w:r w:rsidR="00E34311" w:rsidRPr="00143798">
        <w:rPr>
          <w:rFonts w:ascii="Times New Roman" w:hAnsi="Times New Roman"/>
        </w:rPr>
        <w:t xml:space="preserve">ank </w:t>
      </w:r>
      <w:r w:rsidR="002348FE" w:rsidRPr="00143798">
        <w:rPr>
          <w:rFonts w:ascii="Times New Roman" w:hAnsi="Times New Roman"/>
        </w:rPr>
        <w:t>P</w:t>
      </w:r>
      <w:r w:rsidR="00E34311" w:rsidRPr="00143798">
        <w:rPr>
          <w:rFonts w:ascii="Times New Roman" w:hAnsi="Times New Roman"/>
        </w:rPr>
        <w:t xml:space="preserve">roducts to our clientele. </w:t>
      </w:r>
      <w:r w:rsidR="00AC321F" w:rsidRPr="00AC321F">
        <w:rPr>
          <w:rFonts w:ascii="Times New Roman" w:hAnsi="Times New Roman"/>
        </w:rPr>
        <w:t xml:space="preserve">Our focus continues to be </w:t>
      </w:r>
      <w:r w:rsidR="00AC321F" w:rsidRPr="00F86B24">
        <w:rPr>
          <w:rFonts w:ascii="Times New Roman" w:hAnsi="Times New Roman"/>
          <w:b/>
          <w:bCs/>
        </w:rPr>
        <w:t>“Clients First”</w:t>
      </w:r>
      <w:r w:rsidR="00AC321F" w:rsidRPr="00AC321F">
        <w:rPr>
          <w:rFonts w:ascii="Times New Roman" w:hAnsi="Times New Roman"/>
        </w:rPr>
        <w:t xml:space="preserve">. To support this message and to show our appreciation for your continued service; in comparison to our competition, we have directly looked at different avenues to save our customers money and our solutions has been to </w:t>
      </w:r>
      <w:r w:rsidR="00753F40">
        <w:rPr>
          <w:rFonts w:ascii="Times New Roman" w:hAnsi="Times New Roman"/>
        </w:rPr>
        <w:t>issue our clients a</w:t>
      </w:r>
      <w:r w:rsidR="00931DF0">
        <w:rPr>
          <w:rFonts w:ascii="Times New Roman" w:hAnsi="Times New Roman"/>
        </w:rPr>
        <w:t xml:space="preserve"> </w:t>
      </w:r>
      <w:r w:rsidR="00931DF0" w:rsidRPr="00F86B24">
        <w:rPr>
          <w:rFonts w:ascii="Times New Roman" w:hAnsi="Times New Roman"/>
          <w:b/>
          <w:bCs/>
        </w:rPr>
        <w:t>$15.00</w:t>
      </w:r>
      <w:r w:rsidR="00C12511" w:rsidRPr="00F86B24">
        <w:rPr>
          <w:rFonts w:ascii="Times New Roman" w:hAnsi="Times New Roman"/>
          <w:b/>
          <w:bCs/>
        </w:rPr>
        <w:t xml:space="preserve"> </w:t>
      </w:r>
      <w:r w:rsidR="00C12511" w:rsidRPr="00F86B24">
        <w:rPr>
          <w:rFonts w:ascii="Times New Roman" w:hAnsi="Times New Roman"/>
        </w:rPr>
        <w:t>to</w:t>
      </w:r>
      <w:r w:rsidR="00C12511" w:rsidRPr="00F86B24">
        <w:rPr>
          <w:rFonts w:ascii="Times New Roman" w:hAnsi="Times New Roman"/>
          <w:b/>
          <w:bCs/>
        </w:rPr>
        <w:t xml:space="preserve"> $30.00</w:t>
      </w:r>
      <w:r w:rsidR="00931DF0" w:rsidRPr="00F86B24">
        <w:rPr>
          <w:rFonts w:ascii="Times New Roman" w:hAnsi="Times New Roman"/>
          <w:b/>
          <w:bCs/>
        </w:rPr>
        <w:t xml:space="preserve"> Rebate</w:t>
      </w:r>
      <w:r w:rsidR="00931DF0">
        <w:rPr>
          <w:rFonts w:ascii="Times New Roman" w:hAnsi="Times New Roman"/>
        </w:rPr>
        <w:t>.</w:t>
      </w:r>
      <w:r w:rsidR="00AC321F" w:rsidRPr="0065324A">
        <w:rPr>
          <w:rFonts w:ascii="Times New Roman" w:hAnsi="Times New Roman"/>
          <w:color w:val="FF0000"/>
        </w:rPr>
        <w:t xml:space="preserve"> </w:t>
      </w:r>
      <w:r w:rsidR="00AC321F" w:rsidRPr="00AC321F">
        <w:rPr>
          <w:rFonts w:ascii="Times New Roman" w:hAnsi="Times New Roman"/>
        </w:rPr>
        <w:t>This means your tax preparation fee at minimum will be $</w:t>
      </w:r>
      <w:r w:rsidR="00494DA6">
        <w:rPr>
          <w:rFonts w:ascii="Times New Roman" w:hAnsi="Times New Roman"/>
        </w:rPr>
        <w:t>1</w:t>
      </w:r>
      <w:r w:rsidR="00AC321F" w:rsidRPr="00AC321F">
        <w:rPr>
          <w:rFonts w:ascii="Times New Roman" w:hAnsi="Times New Roman"/>
        </w:rPr>
        <w:t>5</w:t>
      </w:r>
      <w:r w:rsidR="00C12511">
        <w:rPr>
          <w:rFonts w:ascii="Times New Roman" w:hAnsi="Times New Roman"/>
        </w:rPr>
        <w:t>.00</w:t>
      </w:r>
      <w:r w:rsidR="00AC321F" w:rsidRPr="00AC321F">
        <w:rPr>
          <w:rFonts w:ascii="Times New Roman" w:hAnsi="Times New Roman"/>
        </w:rPr>
        <w:t xml:space="preserve"> less than last year’s 20</w:t>
      </w:r>
      <w:r w:rsidR="00494DA6">
        <w:rPr>
          <w:rFonts w:ascii="Times New Roman" w:hAnsi="Times New Roman"/>
        </w:rPr>
        <w:t>2</w:t>
      </w:r>
      <w:r w:rsidR="00F82977">
        <w:rPr>
          <w:rFonts w:ascii="Times New Roman" w:hAnsi="Times New Roman"/>
        </w:rPr>
        <w:t>2</w:t>
      </w:r>
      <w:r w:rsidR="00AC321F" w:rsidRPr="00AC321F">
        <w:rPr>
          <w:rFonts w:ascii="Times New Roman" w:hAnsi="Times New Roman"/>
        </w:rPr>
        <w:t xml:space="preserve"> fees. Our goal moving forward will be to continue to explore more ways to reward you through both direct and indirect means.</w:t>
      </w:r>
      <w:bookmarkEnd w:id="3"/>
    </w:p>
    <w:sectPr w:rsidR="009E0B95" w:rsidSect="00C21ABA">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4BEF" w14:textId="77777777" w:rsidR="006E1213" w:rsidRDefault="006E1213" w:rsidP="003021B5">
      <w:pPr>
        <w:spacing w:after="0" w:line="240" w:lineRule="auto"/>
      </w:pPr>
      <w:r>
        <w:separator/>
      </w:r>
    </w:p>
  </w:endnote>
  <w:endnote w:type="continuationSeparator" w:id="0">
    <w:p w14:paraId="1E2A4BA6" w14:textId="77777777" w:rsidR="006E1213" w:rsidRDefault="006E1213" w:rsidP="0030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3658" w14:textId="77777777" w:rsidR="006E1213" w:rsidRDefault="006E1213" w:rsidP="003021B5">
      <w:pPr>
        <w:spacing w:after="0" w:line="240" w:lineRule="auto"/>
      </w:pPr>
      <w:r>
        <w:separator/>
      </w:r>
    </w:p>
  </w:footnote>
  <w:footnote w:type="continuationSeparator" w:id="0">
    <w:p w14:paraId="710B49D5" w14:textId="77777777" w:rsidR="006E1213" w:rsidRDefault="006E1213" w:rsidP="00302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D2676"/>
    <w:multiLevelType w:val="multilevel"/>
    <w:tmpl w:val="BBF6563A"/>
    <w:lvl w:ilvl="0">
      <w:start w:val="2"/>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55B7770"/>
    <w:multiLevelType w:val="multilevel"/>
    <w:tmpl w:val="BBF6563A"/>
    <w:lvl w:ilvl="0">
      <w:start w:val="2"/>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943413795">
    <w:abstractNumId w:val="1"/>
    <w:lvlOverride w:ilvl="0">
      <w:lvl w:ilvl="0">
        <w:numFmt w:val="decimal"/>
        <w:lvlText w:val="%1."/>
        <w:lvlJc w:val="left"/>
        <w:rPr>
          <w:rFonts w:cs="Times New Roman"/>
        </w:rPr>
      </w:lvl>
    </w:lvlOverride>
  </w:num>
  <w:num w:numId="2" w16cid:durableId="114007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BE"/>
    <w:rsid w:val="0000749B"/>
    <w:rsid w:val="000077C4"/>
    <w:rsid w:val="00012BA8"/>
    <w:rsid w:val="0001626B"/>
    <w:rsid w:val="0001658D"/>
    <w:rsid w:val="0002049D"/>
    <w:rsid w:val="000212E2"/>
    <w:rsid w:val="00026EF9"/>
    <w:rsid w:val="00033A9E"/>
    <w:rsid w:val="00033C82"/>
    <w:rsid w:val="0003575D"/>
    <w:rsid w:val="000453F9"/>
    <w:rsid w:val="00053FE4"/>
    <w:rsid w:val="00061D66"/>
    <w:rsid w:val="00061DAF"/>
    <w:rsid w:val="00071ED6"/>
    <w:rsid w:val="0007369C"/>
    <w:rsid w:val="00082E40"/>
    <w:rsid w:val="00085F7A"/>
    <w:rsid w:val="00086AD4"/>
    <w:rsid w:val="00090237"/>
    <w:rsid w:val="000B3D75"/>
    <w:rsid w:val="000B415B"/>
    <w:rsid w:val="000C181B"/>
    <w:rsid w:val="000C6598"/>
    <w:rsid w:val="000D3C6B"/>
    <w:rsid w:val="000D7967"/>
    <w:rsid w:val="000E1DDB"/>
    <w:rsid w:val="000E24FE"/>
    <w:rsid w:val="000F6186"/>
    <w:rsid w:val="00102ACD"/>
    <w:rsid w:val="0011115B"/>
    <w:rsid w:val="00114957"/>
    <w:rsid w:val="00121E6E"/>
    <w:rsid w:val="00123C0B"/>
    <w:rsid w:val="00124251"/>
    <w:rsid w:val="001253B3"/>
    <w:rsid w:val="0013415D"/>
    <w:rsid w:val="00134CD5"/>
    <w:rsid w:val="001363B1"/>
    <w:rsid w:val="00142F86"/>
    <w:rsid w:val="0014321A"/>
    <w:rsid w:val="00143798"/>
    <w:rsid w:val="00145155"/>
    <w:rsid w:val="00145793"/>
    <w:rsid w:val="0015281A"/>
    <w:rsid w:val="001555DD"/>
    <w:rsid w:val="00166731"/>
    <w:rsid w:val="00177947"/>
    <w:rsid w:val="0018101E"/>
    <w:rsid w:val="00181C77"/>
    <w:rsid w:val="00183C09"/>
    <w:rsid w:val="0018528B"/>
    <w:rsid w:val="00185963"/>
    <w:rsid w:val="0019361C"/>
    <w:rsid w:val="00194029"/>
    <w:rsid w:val="001A0AA0"/>
    <w:rsid w:val="001B2A70"/>
    <w:rsid w:val="001B4A67"/>
    <w:rsid w:val="001C4FBE"/>
    <w:rsid w:val="001C5948"/>
    <w:rsid w:val="001C66E8"/>
    <w:rsid w:val="001C6A78"/>
    <w:rsid w:val="001C765A"/>
    <w:rsid w:val="001D0EA2"/>
    <w:rsid w:val="001D27AF"/>
    <w:rsid w:val="001D282B"/>
    <w:rsid w:val="001F1E53"/>
    <w:rsid w:val="001F4502"/>
    <w:rsid w:val="0020155D"/>
    <w:rsid w:val="00201985"/>
    <w:rsid w:val="002070A5"/>
    <w:rsid w:val="00210B11"/>
    <w:rsid w:val="00211C8A"/>
    <w:rsid w:val="002179B3"/>
    <w:rsid w:val="002201C2"/>
    <w:rsid w:val="0022382C"/>
    <w:rsid w:val="00225B15"/>
    <w:rsid w:val="00232130"/>
    <w:rsid w:val="002348FE"/>
    <w:rsid w:val="00236B4A"/>
    <w:rsid w:val="00237A18"/>
    <w:rsid w:val="00241CD0"/>
    <w:rsid w:val="002428B2"/>
    <w:rsid w:val="00242D28"/>
    <w:rsid w:val="00245CFB"/>
    <w:rsid w:val="0025198D"/>
    <w:rsid w:val="00255486"/>
    <w:rsid w:val="00260308"/>
    <w:rsid w:val="00265AFF"/>
    <w:rsid w:val="002673BC"/>
    <w:rsid w:val="00281568"/>
    <w:rsid w:val="002846EA"/>
    <w:rsid w:val="00285F05"/>
    <w:rsid w:val="00295E67"/>
    <w:rsid w:val="002974EA"/>
    <w:rsid w:val="00297FA3"/>
    <w:rsid w:val="002A0C4D"/>
    <w:rsid w:val="002C1A75"/>
    <w:rsid w:val="002C1BEC"/>
    <w:rsid w:val="002C4F0F"/>
    <w:rsid w:val="002D1E8D"/>
    <w:rsid w:val="002D7A77"/>
    <w:rsid w:val="002E2DC8"/>
    <w:rsid w:val="002E39D8"/>
    <w:rsid w:val="002E5392"/>
    <w:rsid w:val="002E5FA6"/>
    <w:rsid w:val="002E7780"/>
    <w:rsid w:val="002F7828"/>
    <w:rsid w:val="00301E60"/>
    <w:rsid w:val="003021B5"/>
    <w:rsid w:val="00304668"/>
    <w:rsid w:val="00306433"/>
    <w:rsid w:val="00307DF7"/>
    <w:rsid w:val="003120C2"/>
    <w:rsid w:val="003145C8"/>
    <w:rsid w:val="00314CD6"/>
    <w:rsid w:val="0032499C"/>
    <w:rsid w:val="0033183C"/>
    <w:rsid w:val="00352A48"/>
    <w:rsid w:val="00352EB0"/>
    <w:rsid w:val="003532C4"/>
    <w:rsid w:val="00354628"/>
    <w:rsid w:val="003546E8"/>
    <w:rsid w:val="003555A1"/>
    <w:rsid w:val="00361D4C"/>
    <w:rsid w:val="00363B64"/>
    <w:rsid w:val="0036565E"/>
    <w:rsid w:val="0037402C"/>
    <w:rsid w:val="00376752"/>
    <w:rsid w:val="003805EC"/>
    <w:rsid w:val="00384E00"/>
    <w:rsid w:val="00387B4A"/>
    <w:rsid w:val="00387CB0"/>
    <w:rsid w:val="003927A8"/>
    <w:rsid w:val="00394EC0"/>
    <w:rsid w:val="003A253E"/>
    <w:rsid w:val="003B0724"/>
    <w:rsid w:val="003B15B0"/>
    <w:rsid w:val="003B293D"/>
    <w:rsid w:val="003B3656"/>
    <w:rsid w:val="003B7C01"/>
    <w:rsid w:val="003C15AD"/>
    <w:rsid w:val="003C47C6"/>
    <w:rsid w:val="003D2895"/>
    <w:rsid w:val="003F2598"/>
    <w:rsid w:val="003F58E3"/>
    <w:rsid w:val="003F6997"/>
    <w:rsid w:val="00400F7F"/>
    <w:rsid w:val="00407880"/>
    <w:rsid w:val="004100EF"/>
    <w:rsid w:val="00411893"/>
    <w:rsid w:val="0041242D"/>
    <w:rsid w:val="00414ECD"/>
    <w:rsid w:val="00416337"/>
    <w:rsid w:val="004211B5"/>
    <w:rsid w:val="004220BD"/>
    <w:rsid w:val="00422625"/>
    <w:rsid w:val="00423308"/>
    <w:rsid w:val="0042442B"/>
    <w:rsid w:val="00425D63"/>
    <w:rsid w:val="00426566"/>
    <w:rsid w:val="00431934"/>
    <w:rsid w:val="004320FF"/>
    <w:rsid w:val="004373C6"/>
    <w:rsid w:val="0044360F"/>
    <w:rsid w:val="0045290E"/>
    <w:rsid w:val="0046157C"/>
    <w:rsid w:val="00464BAB"/>
    <w:rsid w:val="00465130"/>
    <w:rsid w:val="00470EDD"/>
    <w:rsid w:val="00472356"/>
    <w:rsid w:val="00474AC2"/>
    <w:rsid w:val="00475E32"/>
    <w:rsid w:val="00480486"/>
    <w:rsid w:val="00480DD1"/>
    <w:rsid w:val="00483688"/>
    <w:rsid w:val="004857EF"/>
    <w:rsid w:val="00490ABE"/>
    <w:rsid w:val="00493605"/>
    <w:rsid w:val="0049385E"/>
    <w:rsid w:val="00494DA6"/>
    <w:rsid w:val="004A0641"/>
    <w:rsid w:val="004A1C8F"/>
    <w:rsid w:val="004A336D"/>
    <w:rsid w:val="004B3F51"/>
    <w:rsid w:val="004B4122"/>
    <w:rsid w:val="004B6186"/>
    <w:rsid w:val="004B65D1"/>
    <w:rsid w:val="004C1ED3"/>
    <w:rsid w:val="004C3A8F"/>
    <w:rsid w:val="004C7663"/>
    <w:rsid w:val="004D491A"/>
    <w:rsid w:val="004D6DD8"/>
    <w:rsid w:val="004D6E36"/>
    <w:rsid w:val="004E1F47"/>
    <w:rsid w:val="004E262E"/>
    <w:rsid w:val="004E4286"/>
    <w:rsid w:val="004F0145"/>
    <w:rsid w:val="004F0AEF"/>
    <w:rsid w:val="004F56B4"/>
    <w:rsid w:val="005022B9"/>
    <w:rsid w:val="005058E0"/>
    <w:rsid w:val="00505931"/>
    <w:rsid w:val="0051658D"/>
    <w:rsid w:val="005205C4"/>
    <w:rsid w:val="005207A7"/>
    <w:rsid w:val="00522C0B"/>
    <w:rsid w:val="005301A8"/>
    <w:rsid w:val="0053104A"/>
    <w:rsid w:val="005319E0"/>
    <w:rsid w:val="00533C93"/>
    <w:rsid w:val="00537AD4"/>
    <w:rsid w:val="00544242"/>
    <w:rsid w:val="00547B1A"/>
    <w:rsid w:val="00552F9C"/>
    <w:rsid w:val="00554885"/>
    <w:rsid w:val="00575820"/>
    <w:rsid w:val="00575BA8"/>
    <w:rsid w:val="00584A5B"/>
    <w:rsid w:val="005906B3"/>
    <w:rsid w:val="005911E8"/>
    <w:rsid w:val="00591607"/>
    <w:rsid w:val="00591C72"/>
    <w:rsid w:val="00595607"/>
    <w:rsid w:val="005A4C38"/>
    <w:rsid w:val="005A657A"/>
    <w:rsid w:val="005B38C8"/>
    <w:rsid w:val="005B61D0"/>
    <w:rsid w:val="005B6BC4"/>
    <w:rsid w:val="005B7623"/>
    <w:rsid w:val="005B78F4"/>
    <w:rsid w:val="005C11D6"/>
    <w:rsid w:val="005D0A15"/>
    <w:rsid w:val="005D1F74"/>
    <w:rsid w:val="005D30A2"/>
    <w:rsid w:val="005D47BE"/>
    <w:rsid w:val="005D6045"/>
    <w:rsid w:val="005E00AA"/>
    <w:rsid w:val="005E1C0A"/>
    <w:rsid w:val="005E6FC1"/>
    <w:rsid w:val="005F0642"/>
    <w:rsid w:val="005F180D"/>
    <w:rsid w:val="005F349A"/>
    <w:rsid w:val="005F4714"/>
    <w:rsid w:val="00602813"/>
    <w:rsid w:val="0060288D"/>
    <w:rsid w:val="00610B6C"/>
    <w:rsid w:val="006134E3"/>
    <w:rsid w:val="00615298"/>
    <w:rsid w:val="006223CD"/>
    <w:rsid w:val="0062331C"/>
    <w:rsid w:val="006272F0"/>
    <w:rsid w:val="006315DF"/>
    <w:rsid w:val="00632F31"/>
    <w:rsid w:val="00635D06"/>
    <w:rsid w:val="00641C51"/>
    <w:rsid w:val="00644B9B"/>
    <w:rsid w:val="006468D0"/>
    <w:rsid w:val="0065324A"/>
    <w:rsid w:val="00656264"/>
    <w:rsid w:val="006578DE"/>
    <w:rsid w:val="00666D9B"/>
    <w:rsid w:val="00672946"/>
    <w:rsid w:val="00674C29"/>
    <w:rsid w:val="0067699E"/>
    <w:rsid w:val="00676ACC"/>
    <w:rsid w:val="006813EE"/>
    <w:rsid w:val="006838A4"/>
    <w:rsid w:val="00683FF1"/>
    <w:rsid w:val="00686509"/>
    <w:rsid w:val="00686E24"/>
    <w:rsid w:val="006962AC"/>
    <w:rsid w:val="00696A9C"/>
    <w:rsid w:val="00697AE7"/>
    <w:rsid w:val="006A019A"/>
    <w:rsid w:val="006A2DE6"/>
    <w:rsid w:val="006A3A4F"/>
    <w:rsid w:val="006A3DE1"/>
    <w:rsid w:val="006B4A4E"/>
    <w:rsid w:val="006C59C0"/>
    <w:rsid w:val="006C5F9F"/>
    <w:rsid w:val="006D367C"/>
    <w:rsid w:val="006D657B"/>
    <w:rsid w:val="006E1213"/>
    <w:rsid w:val="006E1BF8"/>
    <w:rsid w:val="006E2456"/>
    <w:rsid w:val="006E2E94"/>
    <w:rsid w:val="006E32E9"/>
    <w:rsid w:val="006E3D7C"/>
    <w:rsid w:val="006E4CBE"/>
    <w:rsid w:val="006F076C"/>
    <w:rsid w:val="006F2C64"/>
    <w:rsid w:val="006F365F"/>
    <w:rsid w:val="006F4ABA"/>
    <w:rsid w:val="00703DA2"/>
    <w:rsid w:val="007074FA"/>
    <w:rsid w:val="007101DB"/>
    <w:rsid w:val="00715025"/>
    <w:rsid w:val="00717B87"/>
    <w:rsid w:val="0072517E"/>
    <w:rsid w:val="0072674F"/>
    <w:rsid w:val="00727FA8"/>
    <w:rsid w:val="00737954"/>
    <w:rsid w:val="00741A7E"/>
    <w:rsid w:val="00742B2E"/>
    <w:rsid w:val="0074447E"/>
    <w:rsid w:val="0074529C"/>
    <w:rsid w:val="0075192F"/>
    <w:rsid w:val="00752075"/>
    <w:rsid w:val="007522FD"/>
    <w:rsid w:val="00753F40"/>
    <w:rsid w:val="0075478D"/>
    <w:rsid w:val="00763D94"/>
    <w:rsid w:val="00764FA8"/>
    <w:rsid w:val="007673D4"/>
    <w:rsid w:val="007724DC"/>
    <w:rsid w:val="00776B34"/>
    <w:rsid w:val="0077725D"/>
    <w:rsid w:val="0078019B"/>
    <w:rsid w:val="0078172D"/>
    <w:rsid w:val="007826B9"/>
    <w:rsid w:val="00792272"/>
    <w:rsid w:val="007923E6"/>
    <w:rsid w:val="00795359"/>
    <w:rsid w:val="00796DEE"/>
    <w:rsid w:val="007A1ABE"/>
    <w:rsid w:val="007A4156"/>
    <w:rsid w:val="007A50BA"/>
    <w:rsid w:val="007A553A"/>
    <w:rsid w:val="007A74F9"/>
    <w:rsid w:val="007B09A1"/>
    <w:rsid w:val="007B5B51"/>
    <w:rsid w:val="007B6667"/>
    <w:rsid w:val="007C138E"/>
    <w:rsid w:val="007C3ABA"/>
    <w:rsid w:val="007C6A5A"/>
    <w:rsid w:val="007D5CC2"/>
    <w:rsid w:val="007D6AEE"/>
    <w:rsid w:val="007E0F28"/>
    <w:rsid w:val="007E4DE7"/>
    <w:rsid w:val="007E56FF"/>
    <w:rsid w:val="007E640B"/>
    <w:rsid w:val="007F1001"/>
    <w:rsid w:val="007F6722"/>
    <w:rsid w:val="0080427A"/>
    <w:rsid w:val="00823714"/>
    <w:rsid w:val="00826935"/>
    <w:rsid w:val="00840A98"/>
    <w:rsid w:val="0084203C"/>
    <w:rsid w:val="00844324"/>
    <w:rsid w:val="008500D9"/>
    <w:rsid w:val="00851A35"/>
    <w:rsid w:val="0086008F"/>
    <w:rsid w:val="00861129"/>
    <w:rsid w:val="00866796"/>
    <w:rsid w:val="00867F87"/>
    <w:rsid w:val="00876821"/>
    <w:rsid w:val="008853EA"/>
    <w:rsid w:val="008878BC"/>
    <w:rsid w:val="00890BC4"/>
    <w:rsid w:val="00891156"/>
    <w:rsid w:val="008945A8"/>
    <w:rsid w:val="0089644B"/>
    <w:rsid w:val="008A79D9"/>
    <w:rsid w:val="008B0DBC"/>
    <w:rsid w:val="008B4F7F"/>
    <w:rsid w:val="008B58B5"/>
    <w:rsid w:val="008B6405"/>
    <w:rsid w:val="008B7C9D"/>
    <w:rsid w:val="008C2412"/>
    <w:rsid w:val="008C4113"/>
    <w:rsid w:val="008D08B2"/>
    <w:rsid w:val="008D4AE7"/>
    <w:rsid w:val="008D5F3F"/>
    <w:rsid w:val="008D6A15"/>
    <w:rsid w:val="008E4A80"/>
    <w:rsid w:val="008F1833"/>
    <w:rsid w:val="008F4070"/>
    <w:rsid w:val="00900EA8"/>
    <w:rsid w:val="00901063"/>
    <w:rsid w:val="00905107"/>
    <w:rsid w:val="009070DE"/>
    <w:rsid w:val="0091433E"/>
    <w:rsid w:val="0091646F"/>
    <w:rsid w:val="00925067"/>
    <w:rsid w:val="009259C0"/>
    <w:rsid w:val="00927B00"/>
    <w:rsid w:val="00930460"/>
    <w:rsid w:val="00930895"/>
    <w:rsid w:val="00931DF0"/>
    <w:rsid w:val="00932B1B"/>
    <w:rsid w:val="00934FFE"/>
    <w:rsid w:val="00941C81"/>
    <w:rsid w:val="00947AE4"/>
    <w:rsid w:val="009605A1"/>
    <w:rsid w:val="00960786"/>
    <w:rsid w:val="00960AD8"/>
    <w:rsid w:val="00962868"/>
    <w:rsid w:val="0096324A"/>
    <w:rsid w:val="009640B2"/>
    <w:rsid w:val="009659FD"/>
    <w:rsid w:val="00970300"/>
    <w:rsid w:val="00973B9B"/>
    <w:rsid w:val="00990835"/>
    <w:rsid w:val="009A1908"/>
    <w:rsid w:val="009A193F"/>
    <w:rsid w:val="009A58F3"/>
    <w:rsid w:val="009B29A5"/>
    <w:rsid w:val="009B30C2"/>
    <w:rsid w:val="009B47E9"/>
    <w:rsid w:val="009C14F3"/>
    <w:rsid w:val="009C3905"/>
    <w:rsid w:val="009C3DAF"/>
    <w:rsid w:val="009C4A03"/>
    <w:rsid w:val="009C551E"/>
    <w:rsid w:val="009C5577"/>
    <w:rsid w:val="009D0EC6"/>
    <w:rsid w:val="009D3960"/>
    <w:rsid w:val="009E0B95"/>
    <w:rsid w:val="009E1EFA"/>
    <w:rsid w:val="009E22F8"/>
    <w:rsid w:val="009E27C0"/>
    <w:rsid w:val="009E2B36"/>
    <w:rsid w:val="009E578E"/>
    <w:rsid w:val="009F176A"/>
    <w:rsid w:val="009F6BD5"/>
    <w:rsid w:val="00A05F72"/>
    <w:rsid w:val="00A06CF4"/>
    <w:rsid w:val="00A108E8"/>
    <w:rsid w:val="00A10C4F"/>
    <w:rsid w:val="00A12BC7"/>
    <w:rsid w:val="00A14224"/>
    <w:rsid w:val="00A14D08"/>
    <w:rsid w:val="00A20456"/>
    <w:rsid w:val="00A215A3"/>
    <w:rsid w:val="00A278E1"/>
    <w:rsid w:val="00A27B7E"/>
    <w:rsid w:val="00A31701"/>
    <w:rsid w:val="00A32C90"/>
    <w:rsid w:val="00A337FD"/>
    <w:rsid w:val="00A41246"/>
    <w:rsid w:val="00A5410A"/>
    <w:rsid w:val="00A56A41"/>
    <w:rsid w:val="00A63971"/>
    <w:rsid w:val="00A736E4"/>
    <w:rsid w:val="00A76943"/>
    <w:rsid w:val="00A86728"/>
    <w:rsid w:val="00A86CE0"/>
    <w:rsid w:val="00A91BC5"/>
    <w:rsid w:val="00A92212"/>
    <w:rsid w:val="00A9237A"/>
    <w:rsid w:val="00A942D6"/>
    <w:rsid w:val="00A9712C"/>
    <w:rsid w:val="00AA0849"/>
    <w:rsid w:val="00AA4DF4"/>
    <w:rsid w:val="00AA5293"/>
    <w:rsid w:val="00AA54EC"/>
    <w:rsid w:val="00AA7DCE"/>
    <w:rsid w:val="00AB41AA"/>
    <w:rsid w:val="00AC1582"/>
    <w:rsid w:val="00AC321F"/>
    <w:rsid w:val="00AC7EB4"/>
    <w:rsid w:val="00AD1FC8"/>
    <w:rsid w:val="00AD2177"/>
    <w:rsid w:val="00AD3E7D"/>
    <w:rsid w:val="00AD56C7"/>
    <w:rsid w:val="00AE2635"/>
    <w:rsid w:val="00AE6C2C"/>
    <w:rsid w:val="00AE7A7F"/>
    <w:rsid w:val="00AF047E"/>
    <w:rsid w:val="00B000DB"/>
    <w:rsid w:val="00B007AE"/>
    <w:rsid w:val="00B00E36"/>
    <w:rsid w:val="00B145FC"/>
    <w:rsid w:val="00B146DD"/>
    <w:rsid w:val="00B15022"/>
    <w:rsid w:val="00B15762"/>
    <w:rsid w:val="00B1576C"/>
    <w:rsid w:val="00B24221"/>
    <w:rsid w:val="00B366BD"/>
    <w:rsid w:val="00B367F5"/>
    <w:rsid w:val="00B4582A"/>
    <w:rsid w:val="00B458C0"/>
    <w:rsid w:val="00B56BD4"/>
    <w:rsid w:val="00B57C60"/>
    <w:rsid w:val="00B627B3"/>
    <w:rsid w:val="00B63DD6"/>
    <w:rsid w:val="00B644F7"/>
    <w:rsid w:val="00B72DE7"/>
    <w:rsid w:val="00B7584C"/>
    <w:rsid w:val="00B8010A"/>
    <w:rsid w:val="00B82571"/>
    <w:rsid w:val="00B82DB6"/>
    <w:rsid w:val="00B840FE"/>
    <w:rsid w:val="00B8421F"/>
    <w:rsid w:val="00B845C3"/>
    <w:rsid w:val="00B93444"/>
    <w:rsid w:val="00B953D0"/>
    <w:rsid w:val="00B977E4"/>
    <w:rsid w:val="00BA0A4A"/>
    <w:rsid w:val="00BA35E9"/>
    <w:rsid w:val="00BA487A"/>
    <w:rsid w:val="00BA530C"/>
    <w:rsid w:val="00BB255F"/>
    <w:rsid w:val="00BB7907"/>
    <w:rsid w:val="00BC2368"/>
    <w:rsid w:val="00BD236E"/>
    <w:rsid w:val="00BD3E72"/>
    <w:rsid w:val="00BD6B00"/>
    <w:rsid w:val="00BD7F71"/>
    <w:rsid w:val="00BE5C2B"/>
    <w:rsid w:val="00BE5E01"/>
    <w:rsid w:val="00BE64E8"/>
    <w:rsid w:val="00BE7D33"/>
    <w:rsid w:val="00BF4004"/>
    <w:rsid w:val="00BF62EA"/>
    <w:rsid w:val="00BF6798"/>
    <w:rsid w:val="00C0402E"/>
    <w:rsid w:val="00C05111"/>
    <w:rsid w:val="00C06E2F"/>
    <w:rsid w:val="00C12511"/>
    <w:rsid w:val="00C13B18"/>
    <w:rsid w:val="00C21ABA"/>
    <w:rsid w:val="00C27E34"/>
    <w:rsid w:val="00C3614D"/>
    <w:rsid w:val="00C40ADC"/>
    <w:rsid w:val="00C52465"/>
    <w:rsid w:val="00C529CF"/>
    <w:rsid w:val="00C53470"/>
    <w:rsid w:val="00C64532"/>
    <w:rsid w:val="00C70C12"/>
    <w:rsid w:val="00C721DA"/>
    <w:rsid w:val="00C807C3"/>
    <w:rsid w:val="00C83B0E"/>
    <w:rsid w:val="00C85CCD"/>
    <w:rsid w:val="00C91262"/>
    <w:rsid w:val="00C916A7"/>
    <w:rsid w:val="00C9176A"/>
    <w:rsid w:val="00CA071F"/>
    <w:rsid w:val="00CA4951"/>
    <w:rsid w:val="00CA556A"/>
    <w:rsid w:val="00CA728B"/>
    <w:rsid w:val="00CA7AFC"/>
    <w:rsid w:val="00CB7F87"/>
    <w:rsid w:val="00CC7242"/>
    <w:rsid w:val="00CC7FD2"/>
    <w:rsid w:val="00CD0EA2"/>
    <w:rsid w:val="00CD2EA3"/>
    <w:rsid w:val="00CD66FB"/>
    <w:rsid w:val="00CE2639"/>
    <w:rsid w:val="00CE4C03"/>
    <w:rsid w:val="00CE6A8A"/>
    <w:rsid w:val="00CE7F89"/>
    <w:rsid w:val="00CF1805"/>
    <w:rsid w:val="00CF31E1"/>
    <w:rsid w:val="00CF60AD"/>
    <w:rsid w:val="00D01D30"/>
    <w:rsid w:val="00D05478"/>
    <w:rsid w:val="00D114FA"/>
    <w:rsid w:val="00D1232D"/>
    <w:rsid w:val="00D27BC8"/>
    <w:rsid w:val="00D31070"/>
    <w:rsid w:val="00D33635"/>
    <w:rsid w:val="00D36E0C"/>
    <w:rsid w:val="00D36FFE"/>
    <w:rsid w:val="00D4085F"/>
    <w:rsid w:val="00D50427"/>
    <w:rsid w:val="00D510E1"/>
    <w:rsid w:val="00D56600"/>
    <w:rsid w:val="00D6116C"/>
    <w:rsid w:val="00D63556"/>
    <w:rsid w:val="00D638AD"/>
    <w:rsid w:val="00D6474B"/>
    <w:rsid w:val="00D64E7E"/>
    <w:rsid w:val="00D666AA"/>
    <w:rsid w:val="00D73F32"/>
    <w:rsid w:val="00D746D8"/>
    <w:rsid w:val="00D76491"/>
    <w:rsid w:val="00D779A2"/>
    <w:rsid w:val="00D77C87"/>
    <w:rsid w:val="00D85DDE"/>
    <w:rsid w:val="00D91241"/>
    <w:rsid w:val="00D95001"/>
    <w:rsid w:val="00D97C20"/>
    <w:rsid w:val="00DA4E54"/>
    <w:rsid w:val="00DB237B"/>
    <w:rsid w:val="00DB2646"/>
    <w:rsid w:val="00DB5786"/>
    <w:rsid w:val="00DC3FF3"/>
    <w:rsid w:val="00DC4A02"/>
    <w:rsid w:val="00DC578F"/>
    <w:rsid w:val="00DC61CA"/>
    <w:rsid w:val="00DD009C"/>
    <w:rsid w:val="00DD5111"/>
    <w:rsid w:val="00DD6EAA"/>
    <w:rsid w:val="00DE0529"/>
    <w:rsid w:val="00DE3B58"/>
    <w:rsid w:val="00DE510D"/>
    <w:rsid w:val="00DE6378"/>
    <w:rsid w:val="00DF29FA"/>
    <w:rsid w:val="00DF4CAF"/>
    <w:rsid w:val="00E04414"/>
    <w:rsid w:val="00E069EE"/>
    <w:rsid w:val="00E11540"/>
    <w:rsid w:val="00E15755"/>
    <w:rsid w:val="00E212C8"/>
    <w:rsid w:val="00E2153B"/>
    <w:rsid w:val="00E26ACD"/>
    <w:rsid w:val="00E310D4"/>
    <w:rsid w:val="00E32270"/>
    <w:rsid w:val="00E34311"/>
    <w:rsid w:val="00E36B7C"/>
    <w:rsid w:val="00E51BC2"/>
    <w:rsid w:val="00E51F50"/>
    <w:rsid w:val="00E52010"/>
    <w:rsid w:val="00E52C93"/>
    <w:rsid w:val="00E70B71"/>
    <w:rsid w:val="00E72FCD"/>
    <w:rsid w:val="00EA6CEF"/>
    <w:rsid w:val="00EB4539"/>
    <w:rsid w:val="00EB6C6A"/>
    <w:rsid w:val="00EE6777"/>
    <w:rsid w:val="00EF2E6C"/>
    <w:rsid w:val="00F02D31"/>
    <w:rsid w:val="00F06C34"/>
    <w:rsid w:val="00F12ECF"/>
    <w:rsid w:val="00F16715"/>
    <w:rsid w:val="00F16F8D"/>
    <w:rsid w:val="00F2110C"/>
    <w:rsid w:val="00F249AB"/>
    <w:rsid w:val="00F30BC9"/>
    <w:rsid w:val="00F30D4E"/>
    <w:rsid w:val="00F359D0"/>
    <w:rsid w:val="00F43D5D"/>
    <w:rsid w:val="00F46837"/>
    <w:rsid w:val="00F530C9"/>
    <w:rsid w:val="00F601AB"/>
    <w:rsid w:val="00F602BA"/>
    <w:rsid w:val="00F60821"/>
    <w:rsid w:val="00F6117B"/>
    <w:rsid w:val="00F661DF"/>
    <w:rsid w:val="00F66EE4"/>
    <w:rsid w:val="00F80597"/>
    <w:rsid w:val="00F821E0"/>
    <w:rsid w:val="00F8255B"/>
    <w:rsid w:val="00F82977"/>
    <w:rsid w:val="00F82C9C"/>
    <w:rsid w:val="00F86B24"/>
    <w:rsid w:val="00F96BD1"/>
    <w:rsid w:val="00FA0078"/>
    <w:rsid w:val="00FA365C"/>
    <w:rsid w:val="00FA4795"/>
    <w:rsid w:val="00FB4E86"/>
    <w:rsid w:val="00FB54F7"/>
    <w:rsid w:val="00FB7048"/>
    <w:rsid w:val="00FB7E2A"/>
    <w:rsid w:val="00FC1D43"/>
    <w:rsid w:val="00FC2B5E"/>
    <w:rsid w:val="00FC59A7"/>
    <w:rsid w:val="00FC7D91"/>
    <w:rsid w:val="00FD3E1B"/>
    <w:rsid w:val="00FD608B"/>
    <w:rsid w:val="00FE1198"/>
    <w:rsid w:val="00FE3026"/>
    <w:rsid w:val="00FF3F6A"/>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AAA6A"/>
  <w14:defaultImageDpi w14:val="0"/>
  <w15:docId w15:val="{7D2A502D-8EF3-45A6-AC83-D1AAAF81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21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021B5"/>
    <w:rPr>
      <w:rFonts w:cs="Times New Roman"/>
    </w:rPr>
  </w:style>
  <w:style w:type="paragraph" w:styleId="Footer">
    <w:name w:val="footer"/>
    <w:basedOn w:val="Normal"/>
    <w:link w:val="FooterChar"/>
    <w:uiPriority w:val="99"/>
    <w:semiHidden/>
    <w:unhideWhenUsed/>
    <w:rsid w:val="003021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021B5"/>
    <w:rPr>
      <w:rFonts w:cs="Times New Roman"/>
    </w:rPr>
  </w:style>
  <w:style w:type="paragraph" w:customStyle="1" w:styleId="DecimalAligned">
    <w:name w:val="Decimal Aligned"/>
    <w:basedOn w:val="Normal"/>
    <w:uiPriority w:val="40"/>
    <w:qFormat/>
    <w:rsid w:val="00DD5111"/>
    <w:pPr>
      <w:tabs>
        <w:tab w:val="decimal" w:pos="360"/>
      </w:tabs>
    </w:pPr>
  </w:style>
  <w:style w:type="paragraph" w:styleId="FootnoteText">
    <w:name w:val="footnote text"/>
    <w:basedOn w:val="Normal"/>
    <w:link w:val="FootnoteTextChar"/>
    <w:uiPriority w:val="99"/>
    <w:unhideWhenUsed/>
    <w:rsid w:val="00DD5111"/>
    <w:pPr>
      <w:spacing w:after="0" w:line="240" w:lineRule="auto"/>
    </w:pPr>
    <w:rPr>
      <w:sz w:val="20"/>
      <w:szCs w:val="20"/>
    </w:rPr>
  </w:style>
  <w:style w:type="character" w:customStyle="1" w:styleId="FootnoteTextChar">
    <w:name w:val="Footnote Text Char"/>
    <w:basedOn w:val="DefaultParagraphFont"/>
    <w:link w:val="FootnoteText"/>
    <w:uiPriority w:val="99"/>
    <w:locked/>
    <w:rsid w:val="00DD5111"/>
    <w:rPr>
      <w:rFonts w:eastAsia="Times New Roman" w:cs="Times New Roman"/>
      <w:sz w:val="20"/>
    </w:rPr>
  </w:style>
  <w:style w:type="character" w:styleId="SubtleEmphasis">
    <w:name w:val="Subtle Emphasis"/>
    <w:basedOn w:val="DefaultParagraphFont"/>
    <w:uiPriority w:val="19"/>
    <w:qFormat/>
    <w:rsid w:val="00DD5111"/>
    <w:rPr>
      <w:rFonts w:eastAsia="Times New Roman" w:cs="Times New Roman"/>
      <w:i/>
      <w:color w:val="808080"/>
      <w:sz w:val="22"/>
      <w:lang w:val="en-US" w:eastAsia="x-none"/>
    </w:rPr>
  </w:style>
  <w:style w:type="table" w:customStyle="1" w:styleId="LightShading-Accent11">
    <w:name w:val="Light Shading - Accent 11"/>
    <w:basedOn w:val="TableNormal"/>
    <w:uiPriority w:val="60"/>
    <w:rsid w:val="00DD5111"/>
    <w:rPr>
      <w:rFonts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183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3C09"/>
    <w:rPr>
      <w:rFonts w:ascii="Tahoma" w:hAnsi="Tahoma" w:cs="Times New Roman"/>
      <w:sz w:val="16"/>
    </w:rPr>
  </w:style>
  <w:style w:type="table" w:styleId="TableGrid">
    <w:name w:val="Table Grid"/>
    <w:basedOn w:val="TableNormal"/>
    <w:uiPriority w:val="59"/>
    <w:rsid w:val="0011495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14957"/>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3927A8"/>
    <w:rPr>
      <w:rFonts w:cs="Times New Roman"/>
      <w:color w:val="0000FF"/>
      <w:u w:val="single"/>
    </w:rPr>
  </w:style>
  <w:style w:type="paragraph" w:styleId="NormalWeb">
    <w:name w:val="Normal (Web)"/>
    <w:basedOn w:val="Normal"/>
    <w:uiPriority w:val="99"/>
    <w:semiHidden/>
    <w:unhideWhenUsed/>
    <w:rsid w:val="003927A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4C1ED3"/>
    <w:rPr>
      <w:rFonts w:cs="Times New Roman"/>
      <w:b/>
    </w:rPr>
  </w:style>
  <w:style w:type="character" w:styleId="UnresolvedMention">
    <w:name w:val="Unresolved Mention"/>
    <w:basedOn w:val="DefaultParagraphFont"/>
    <w:uiPriority w:val="99"/>
    <w:semiHidden/>
    <w:unhideWhenUsed/>
    <w:rsid w:val="00423308"/>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511943">
      <w:marLeft w:val="0"/>
      <w:marRight w:val="0"/>
      <w:marTop w:val="0"/>
      <w:marBottom w:val="0"/>
      <w:divBdr>
        <w:top w:val="none" w:sz="0" w:space="0" w:color="auto"/>
        <w:left w:val="none" w:sz="0" w:space="0" w:color="auto"/>
        <w:bottom w:val="none" w:sz="0" w:space="0" w:color="auto"/>
        <w:right w:val="none" w:sz="0" w:space="0" w:color="auto"/>
      </w:divBdr>
    </w:div>
    <w:div w:id="1810511944">
      <w:marLeft w:val="0"/>
      <w:marRight w:val="0"/>
      <w:marTop w:val="0"/>
      <w:marBottom w:val="0"/>
      <w:divBdr>
        <w:top w:val="none" w:sz="0" w:space="0" w:color="auto"/>
        <w:left w:val="none" w:sz="0" w:space="0" w:color="auto"/>
        <w:bottom w:val="none" w:sz="0" w:space="0" w:color="auto"/>
        <w:right w:val="none" w:sz="0" w:space="0" w:color="auto"/>
      </w:divBdr>
      <w:divsChild>
        <w:div w:id="1810511949">
          <w:marLeft w:val="0"/>
          <w:marRight w:val="0"/>
          <w:marTop w:val="0"/>
          <w:marBottom w:val="0"/>
          <w:divBdr>
            <w:top w:val="none" w:sz="0" w:space="0" w:color="auto"/>
            <w:left w:val="none" w:sz="0" w:space="0" w:color="auto"/>
            <w:bottom w:val="none" w:sz="0" w:space="0" w:color="auto"/>
            <w:right w:val="none" w:sz="0" w:space="0" w:color="auto"/>
          </w:divBdr>
          <w:divsChild>
            <w:div w:id="1810511954">
              <w:marLeft w:val="0"/>
              <w:marRight w:val="0"/>
              <w:marTop w:val="0"/>
              <w:marBottom w:val="0"/>
              <w:divBdr>
                <w:top w:val="none" w:sz="0" w:space="0" w:color="auto"/>
                <w:left w:val="none" w:sz="0" w:space="0" w:color="auto"/>
                <w:bottom w:val="none" w:sz="0" w:space="0" w:color="auto"/>
                <w:right w:val="none" w:sz="0" w:space="0" w:color="auto"/>
              </w:divBdr>
              <w:divsChild>
                <w:div w:id="1810511969">
                  <w:marLeft w:val="0"/>
                  <w:marRight w:val="0"/>
                  <w:marTop w:val="0"/>
                  <w:marBottom w:val="0"/>
                  <w:divBdr>
                    <w:top w:val="none" w:sz="0" w:space="0" w:color="auto"/>
                    <w:left w:val="none" w:sz="0" w:space="0" w:color="auto"/>
                    <w:bottom w:val="none" w:sz="0" w:space="0" w:color="auto"/>
                    <w:right w:val="none" w:sz="0" w:space="0" w:color="auto"/>
                  </w:divBdr>
                  <w:divsChild>
                    <w:div w:id="1810511946">
                      <w:marLeft w:val="0"/>
                      <w:marRight w:val="0"/>
                      <w:marTop w:val="0"/>
                      <w:marBottom w:val="0"/>
                      <w:divBdr>
                        <w:top w:val="none" w:sz="0" w:space="0" w:color="auto"/>
                        <w:left w:val="none" w:sz="0" w:space="0" w:color="auto"/>
                        <w:bottom w:val="none" w:sz="0" w:space="0" w:color="auto"/>
                        <w:right w:val="none" w:sz="0" w:space="0" w:color="auto"/>
                      </w:divBdr>
                      <w:divsChild>
                        <w:div w:id="1810511950">
                          <w:marLeft w:val="0"/>
                          <w:marRight w:val="0"/>
                          <w:marTop w:val="0"/>
                          <w:marBottom w:val="0"/>
                          <w:divBdr>
                            <w:top w:val="none" w:sz="0" w:space="0" w:color="auto"/>
                            <w:left w:val="none" w:sz="0" w:space="0" w:color="auto"/>
                            <w:bottom w:val="none" w:sz="0" w:space="0" w:color="auto"/>
                            <w:right w:val="none" w:sz="0" w:space="0" w:color="auto"/>
                          </w:divBdr>
                          <w:divsChild>
                            <w:div w:id="1810511948">
                              <w:marLeft w:val="0"/>
                              <w:marRight w:val="0"/>
                              <w:marTop w:val="0"/>
                              <w:marBottom w:val="0"/>
                              <w:divBdr>
                                <w:top w:val="none" w:sz="0" w:space="0" w:color="auto"/>
                                <w:left w:val="none" w:sz="0" w:space="0" w:color="auto"/>
                                <w:bottom w:val="none" w:sz="0" w:space="0" w:color="auto"/>
                                <w:right w:val="none" w:sz="0" w:space="0" w:color="auto"/>
                              </w:divBdr>
                              <w:divsChild>
                                <w:div w:id="1810511952">
                                  <w:marLeft w:val="0"/>
                                  <w:marRight w:val="0"/>
                                  <w:marTop w:val="0"/>
                                  <w:marBottom w:val="0"/>
                                  <w:divBdr>
                                    <w:top w:val="none" w:sz="0" w:space="0" w:color="auto"/>
                                    <w:left w:val="none" w:sz="0" w:space="0" w:color="auto"/>
                                    <w:bottom w:val="none" w:sz="0" w:space="0" w:color="auto"/>
                                    <w:right w:val="none" w:sz="0" w:space="0" w:color="auto"/>
                                  </w:divBdr>
                                  <w:divsChild>
                                    <w:div w:id="1810511945">
                                      <w:marLeft w:val="0"/>
                                      <w:marRight w:val="0"/>
                                      <w:marTop w:val="0"/>
                                      <w:marBottom w:val="0"/>
                                      <w:divBdr>
                                        <w:top w:val="none" w:sz="0" w:space="0" w:color="auto"/>
                                        <w:left w:val="none" w:sz="0" w:space="0" w:color="auto"/>
                                        <w:bottom w:val="none" w:sz="0" w:space="0" w:color="auto"/>
                                        <w:right w:val="none" w:sz="0" w:space="0" w:color="auto"/>
                                      </w:divBdr>
                                      <w:divsChild>
                                        <w:div w:id="1810511953">
                                          <w:marLeft w:val="0"/>
                                          <w:marRight w:val="0"/>
                                          <w:marTop w:val="0"/>
                                          <w:marBottom w:val="0"/>
                                          <w:divBdr>
                                            <w:top w:val="none" w:sz="0" w:space="0" w:color="auto"/>
                                            <w:left w:val="none" w:sz="0" w:space="0" w:color="auto"/>
                                            <w:bottom w:val="none" w:sz="0" w:space="0" w:color="auto"/>
                                            <w:right w:val="none" w:sz="0" w:space="0" w:color="auto"/>
                                          </w:divBdr>
                                          <w:divsChild>
                                            <w:div w:id="1810511967">
                                              <w:marLeft w:val="0"/>
                                              <w:marRight w:val="0"/>
                                              <w:marTop w:val="0"/>
                                              <w:marBottom w:val="0"/>
                                              <w:divBdr>
                                                <w:top w:val="none" w:sz="0" w:space="0" w:color="auto"/>
                                                <w:left w:val="none" w:sz="0" w:space="0" w:color="auto"/>
                                                <w:bottom w:val="none" w:sz="0" w:space="0" w:color="auto"/>
                                                <w:right w:val="none" w:sz="0" w:space="0" w:color="auto"/>
                                              </w:divBdr>
                                              <w:divsChild>
                                                <w:div w:id="1810511951">
                                                  <w:marLeft w:val="0"/>
                                                  <w:marRight w:val="0"/>
                                                  <w:marTop w:val="0"/>
                                                  <w:marBottom w:val="0"/>
                                                  <w:divBdr>
                                                    <w:top w:val="none" w:sz="0" w:space="0" w:color="auto"/>
                                                    <w:left w:val="none" w:sz="0" w:space="0" w:color="auto"/>
                                                    <w:bottom w:val="none" w:sz="0" w:space="0" w:color="auto"/>
                                                    <w:right w:val="none" w:sz="0" w:space="0" w:color="auto"/>
                                                  </w:divBdr>
                                                  <w:divsChild>
                                                    <w:div w:id="1810511947">
                                                      <w:marLeft w:val="0"/>
                                                      <w:marRight w:val="0"/>
                                                      <w:marTop w:val="0"/>
                                                      <w:marBottom w:val="0"/>
                                                      <w:divBdr>
                                                        <w:top w:val="none" w:sz="0" w:space="0" w:color="auto"/>
                                                        <w:left w:val="none" w:sz="0" w:space="0" w:color="auto"/>
                                                        <w:bottom w:val="none" w:sz="0" w:space="0" w:color="auto"/>
                                                        <w:right w:val="none" w:sz="0" w:space="0" w:color="auto"/>
                                                      </w:divBdr>
                                                      <w:divsChild>
                                                        <w:div w:id="18105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0511960">
      <w:marLeft w:val="0"/>
      <w:marRight w:val="0"/>
      <w:marTop w:val="0"/>
      <w:marBottom w:val="0"/>
      <w:divBdr>
        <w:top w:val="none" w:sz="0" w:space="0" w:color="auto"/>
        <w:left w:val="none" w:sz="0" w:space="0" w:color="auto"/>
        <w:bottom w:val="none" w:sz="0" w:space="0" w:color="auto"/>
        <w:right w:val="none" w:sz="0" w:space="0" w:color="auto"/>
      </w:divBdr>
    </w:div>
    <w:div w:id="1810511965">
      <w:marLeft w:val="0"/>
      <w:marRight w:val="0"/>
      <w:marTop w:val="0"/>
      <w:marBottom w:val="0"/>
      <w:divBdr>
        <w:top w:val="none" w:sz="0" w:space="0" w:color="auto"/>
        <w:left w:val="none" w:sz="0" w:space="0" w:color="auto"/>
        <w:bottom w:val="none" w:sz="0" w:space="0" w:color="auto"/>
        <w:right w:val="none" w:sz="0" w:space="0" w:color="auto"/>
      </w:divBdr>
      <w:divsChild>
        <w:div w:id="1810511964">
          <w:marLeft w:val="0"/>
          <w:marRight w:val="0"/>
          <w:marTop w:val="0"/>
          <w:marBottom w:val="0"/>
          <w:divBdr>
            <w:top w:val="none" w:sz="0" w:space="0" w:color="auto"/>
            <w:left w:val="none" w:sz="0" w:space="0" w:color="auto"/>
            <w:bottom w:val="none" w:sz="0" w:space="0" w:color="auto"/>
            <w:right w:val="none" w:sz="0" w:space="0" w:color="auto"/>
          </w:divBdr>
          <w:divsChild>
            <w:div w:id="1810511958">
              <w:marLeft w:val="0"/>
              <w:marRight w:val="0"/>
              <w:marTop w:val="0"/>
              <w:marBottom w:val="0"/>
              <w:divBdr>
                <w:top w:val="none" w:sz="0" w:space="0" w:color="auto"/>
                <w:left w:val="none" w:sz="0" w:space="0" w:color="auto"/>
                <w:bottom w:val="none" w:sz="0" w:space="0" w:color="auto"/>
                <w:right w:val="none" w:sz="0" w:space="0" w:color="auto"/>
              </w:divBdr>
              <w:divsChild>
                <w:div w:id="1810511966">
                  <w:marLeft w:val="0"/>
                  <w:marRight w:val="0"/>
                  <w:marTop w:val="0"/>
                  <w:marBottom w:val="0"/>
                  <w:divBdr>
                    <w:top w:val="none" w:sz="0" w:space="0" w:color="auto"/>
                    <w:left w:val="none" w:sz="0" w:space="0" w:color="auto"/>
                    <w:bottom w:val="none" w:sz="0" w:space="0" w:color="auto"/>
                    <w:right w:val="none" w:sz="0" w:space="0" w:color="auto"/>
                  </w:divBdr>
                  <w:divsChild>
                    <w:div w:id="1810511957">
                      <w:marLeft w:val="0"/>
                      <w:marRight w:val="0"/>
                      <w:marTop w:val="0"/>
                      <w:marBottom w:val="0"/>
                      <w:divBdr>
                        <w:top w:val="none" w:sz="0" w:space="0" w:color="auto"/>
                        <w:left w:val="none" w:sz="0" w:space="0" w:color="auto"/>
                        <w:bottom w:val="none" w:sz="0" w:space="0" w:color="auto"/>
                        <w:right w:val="none" w:sz="0" w:space="0" w:color="auto"/>
                      </w:divBdr>
                      <w:divsChild>
                        <w:div w:id="1810511962">
                          <w:marLeft w:val="0"/>
                          <w:marRight w:val="0"/>
                          <w:marTop w:val="0"/>
                          <w:marBottom w:val="0"/>
                          <w:divBdr>
                            <w:top w:val="none" w:sz="0" w:space="0" w:color="auto"/>
                            <w:left w:val="none" w:sz="0" w:space="0" w:color="auto"/>
                            <w:bottom w:val="none" w:sz="0" w:space="0" w:color="auto"/>
                            <w:right w:val="none" w:sz="0" w:space="0" w:color="auto"/>
                          </w:divBdr>
                          <w:divsChild>
                            <w:div w:id="1810511959">
                              <w:marLeft w:val="0"/>
                              <w:marRight w:val="75"/>
                              <w:marTop w:val="0"/>
                              <w:marBottom w:val="0"/>
                              <w:divBdr>
                                <w:top w:val="none" w:sz="0" w:space="0" w:color="auto"/>
                                <w:left w:val="none" w:sz="0" w:space="0" w:color="auto"/>
                                <w:bottom w:val="none" w:sz="0" w:space="0" w:color="auto"/>
                                <w:right w:val="none" w:sz="0" w:space="0" w:color="auto"/>
                              </w:divBdr>
                              <w:divsChild>
                                <w:div w:id="1810511955">
                                  <w:marLeft w:val="0"/>
                                  <w:marRight w:val="0"/>
                                  <w:marTop w:val="0"/>
                                  <w:marBottom w:val="0"/>
                                  <w:divBdr>
                                    <w:top w:val="none" w:sz="0" w:space="0" w:color="auto"/>
                                    <w:left w:val="none" w:sz="0" w:space="0" w:color="auto"/>
                                    <w:bottom w:val="none" w:sz="0" w:space="0" w:color="auto"/>
                                    <w:right w:val="none" w:sz="0" w:space="0" w:color="auto"/>
                                  </w:divBdr>
                                  <w:divsChild>
                                    <w:div w:id="1810511956">
                                      <w:marLeft w:val="150"/>
                                      <w:marRight w:val="150"/>
                                      <w:marTop w:val="0"/>
                                      <w:marBottom w:val="0"/>
                                      <w:divBdr>
                                        <w:top w:val="none" w:sz="0" w:space="0" w:color="auto"/>
                                        <w:left w:val="none" w:sz="0" w:space="0" w:color="auto"/>
                                        <w:bottom w:val="none" w:sz="0" w:space="0" w:color="auto"/>
                                        <w:right w:val="none" w:sz="0" w:space="0" w:color="auto"/>
                                      </w:divBdr>
                                      <w:divsChild>
                                        <w:div w:id="1810511963">
                                          <w:marLeft w:val="0"/>
                                          <w:marRight w:val="0"/>
                                          <w:marTop w:val="0"/>
                                          <w:marBottom w:val="0"/>
                                          <w:divBdr>
                                            <w:top w:val="none" w:sz="0" w:space="0" w:color="auto"/>
                                            <w:left w:val="none" w:sz="0" w:space="0" w:color="auto"/>
                                            <w:bottom w:val="none" w:sz="0" w:space="0" w:color="auto"/>
                                            <w:right w:val="none" w:sz="0" w:space="0" w:color="auto"/>
                                          </w:divBdr>
                                          <w:divsChild>
                                            <w:div w:id="18105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F181F-1112-4E85-8194-3A258A5A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Corleone</dc:creator>
  <cp:keywords/>
  <dc:description/>
  <cp:lastModifiedBy>Tony Hubbard</cp:lastModifiedBy>
  <cp:revision>24</cp:revision>
  <cp:lastPrinted>2023-12-19T16:40:00Z</cp:lastPrinted>
  <dcterms:created xsi:type="dcterms:W3CDTF">2023-12-11T20:33:00Z</dcterms:created>
  <dcterms:modified xsi:type="dcterms:W3CDTF">2023-12-19T16:52:00Z</dcterms:modified>
</cp:coreProperties>
</file>